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4" w:rsidRDefault="000C0E1B" w:rsidP="00B22944">
      <w:r>
        <w:rPr>
          <w:noProof/>
          <w:lang w:eastAsia="it-IT"/>
        </w:rPr>
        <w:drawing>
          <wp:inline distT="0" distB="0" distL="0" distR="0">
            <wp:extent cx="6124575" cy="1047750"/>
            <wp:effectExtent l="19050" t="0" r="9525" b="0"/>
            <wp:docPr id="1" name="Immagine 1" descr="C:\Users\enzo\AppData\Local\Temp\Temp1_pon_kit_pubblicita_loghi (1).zip\Loghi\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enzo\AppData\Local\Temp\Temp1_pon_kit_pubblicita_loghi (1).zip\Loghi\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972" w:type="dxa"/>
        <w:tblCellMar>
          <w:left w:w="0" w:type="dxa"/>
          <w:right w:w="0" w:type="dxa"/>
        </w:tblCellMar>
        <w:tblLook w:val="01E0"/>
      </w:tblPr>
      <w:tblGrid>
        <w:gridCol w:w="9972"/>
      </w:tblGrid>
      <w:tr w:rsidR="00B22944" w:rsidRPr="00214F68" w:rsidTr="00FE6CAE">
        <w:trPr>
          <w:trHeight w:val="1134"/>
        </w:trPr>
        <w:tc>
          <w:tcPr>
            <w:tcW w:w="9972" w:type="dxa"/>
          </w:tcPr>
          <w:p w:rsidR="00B22944" w:rsidRPr="00B0175F" w:rsidRDefault="000C0E1B" w:rsidP="00FE6CAE">
            <w:pPr>
              <w:pStyle w:val="Intestazione"/>
              <w:jc w:val="center"/>
              <w:rPr>
                <w:rFonts w:ascii="Verdana" w:hAnsi="Verdana"/>
                <w:sz w:val="18"/>
                <w:szCs w:val="18"/>
                <w:lang w:val="it-IT"/>
              </w:rPr>
            </w:pPr>
            <w:r>
              <w:rPr>
                <w:noProof/>
                <w:lang w:val="it-IT"/>
              </w:rPr>
              <w:drawing>
                <wp:inline distT="0" distB="0" distL="0" distR="0">
                  <wp:extent cx="1724025" cy="657225"/>
                  <wp:effectExtent l="19050" t="0" r="9525" b="0"/>
                  <wp:docPr id="2" name="Immagine 1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944" w:rsidRPr="00214F68" w:rsidTr="00FE6CAE">
        <w:tc>
          <w:tcPr>
            <w:tcW w:w="9972" w:type="dxa"/>
            <w:vAlign w:val="center"/>
          </w:tcPr>
          <w:p w:rsidR="00B22944" w:rsidRPr="00B0175F" w:rsidRDefault="00B22944" w:rsidP="00FE6CAE">
            <w:pPr>
              <w:pStyle w:val="Intestazione"/>
              <w:jc w:val="center"/>
              <w:rPr>
                <w:rFonts w:ascii="Verdana" w:hAnsi="Verdana"/>
                <w:i/>
                <w:sz w:val="17"/>
                <w:szCs w:val="17"/>
                <w:lang w:val="it-IT"/>
              </w:rPr>
            </w:pPr>
            <w:r w:rsidRPr="00B0175F">
              <w:rPr>
                <w:rFonts w:ascii="Verdana" w:hAnsi="Verdana"/>
                <w:i/>
                <w:sz w:val="17"/>
                <w:szCs w:val="17"/>
                <w:lang w:val="it-IT"/>
              </w:rPr>
              <w:t>Via Francesco Baracca, 80 - 10095 Grugliasco (TO) - Tel. 011 4113334  -  Fax 011 4035379  -  C.F.: 86010690013</w:t>
            </w:r>
          </w:p>
        </w:tc>
      </w:tr>
      <w:tr w:rsidR="00B22944" w:rsidRPr="00214F68" w:rsidTr="00FE6CAE">
        <w:tc>
          <w:tcPr>
            <w:tcW w:w="9972" w:type="dxa"/>
            <w:vAlign w:val="center"/>
          </w:tcPr>
          <w:p w:rsidR="00B22944" w:rsidRPr="00B0175F" w:rsidRDefault="00B22944" w:rsidP="00FE6CAE">
            <w:pPr>
              <w:pStyle w:val="Intestazione"/>
              <w:jc w:val="center"/>
              <w:rPr>
                <w:rFonts w:ascii="Verdana" w:hAnsi="Verdana"/>
                <w:i/>
                <w:sz w:val="17"/>
                <w:szCs w:val="17"/>
                <w:lang w:val="it-IT"/>
              </w:rPr>
            </w:pPr>
            <w:r w:rsidRPr="00B0175F">
              <w:rPr>
                <w:rFonts w:ascii="Verdana" w:hAnsi="Verdana"/>
                <w:i/>
                <w:sz w:val="17"/>
                <w:szCs w:val="17"/>
                <w:lang w:val="it-IT"/>
              </w:rPr>
              <w:t>e-mail: TOTF10000X@istruzione.it   -  web: www.itismajo.it</w:t>
            </w:r>
          </w:p>
        </w:tc>
      </w:tr>
      <w:tr w:rsidR="00B22944" w:rsidRPr="00214F68" w:rsidTr="00FE6CAE">
        <w:tc>
          <w:tcPr>
            <w:tcW w:w="9972" w:type="dxa"/>
            <w:vAlign w:val="center"/>
          </w:tcPr>
          <w:p w:rsidR="00B22944" w:rsidRPr="00B0175F" w:rsidRDefault="00B22944" w:rsidP="00FE6CAE">
            <w:pPr>
              <w:pStyle w:val="Intestazione"/>
              <w:jc w:val="center"/>
              <w:rPr>
                <w:rFonts w:ascii="Verdana" w:hAnsi="Verdana"/>
                <w:sz w:val="17"/>
                <w:szCs w:val="17"/>
                <w:lang w:val="it-IT"/>
              </w:rPr>
            </w:pPr>
            <w:r w:rsidRPr="00B0175F">
              <w:rPr>
                <w:rFonts w:ascii="Verdana" w:hAnsi="Verdana"/>
                <w:sz w:val="17"/>
                <w:szCs w:val="17"/>
                <w:lang w:val="it-IT"/>
              </w:rPr>
              <w:t>Elettronica ed Elettrotecnica  -  Informatica e Telecomunicazioni – Chimica, Materiali e Biotecnologie</w:t>
            </w:r>
          </w:p>
        </w:tc>
      </w:tr>
    </w:tbl>
    <w:p w:rsidR="0086570D" w:rsidRDefault="0086570D" w:rsidP="000A5B7B">
      <w:pPr>
        <w:spacing w:after="0" w:line="240" w:lineRule="auto"/>
        <w:rPr>
          <w:rFonts w:cs="Tahoma"/>
          <w:sz w:val="20"/>
          <w:szCs w:val="20"/>
        </w:rPr>
      </w:pPr>
    </w:p>
    <w:p w:rsidR="00182C8D" w:rsidRDefault="00182C8D" w:rsidP="000A5B7B">
      <w:pPr>
        <w:spacing w:after="0" w:line="240" w:lineRule="auto"/>
        <w:rPr>
          <w:rFonts w:cs="Tahoma"/>
          <w:sz w:val="20"/>
          <w:szCs w:val="20"/>
        </w:rPr>
      </w:pPr>
    </w:p>
    <w:p w:rsidR="000A5B7B" w:rsidRPr="002D6D8D" w:rsidRDefault="00DA1EC8" w:rsidP="000A5B7B">
      <w:pPr>
        <w:spacing w:after="0" w:line="240" w:lineRule="auto"/>
        <w:rPr>
          <w:rFonts w:cs="Calibri"/>
          <w:sz w:val="24"/>
          <w:szCs w:val="24"/>
        </w:rPr>
      </w:pPr>
      <w:r w:rsidRPr="002D6D8D">
        <w:rPr>
          <w:rFonts w:cs="Calibri"/>
          <w:sz w:val="24"/>
          <w:szCs w:val="24"/>
        </w:rPr>
        <w:t xml:space="preserve">Grugliasco      </w:t>
      </w:r>
      <w:r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0A5B7B" w:rsidRPr="002D6D8D">
        <w:rPr>
          <w:rFonts w:cs="Calibri"/>
          <w:sz w:val="24"/>
          <w:szCs w:val="24"/>
        </w:rPr>
        <w:tab/>
      </w:r>
      <w:r w:rsidR="00B3544C" w:rsidRPr="002D6D8D">
        <w:rPr>
          <w:rFonts w:cs="Calibri"/>
          <w:sz w:val="24"/>
          <w:szCs w:val="24"/>
        </w:rPr>
        <w:t>Agli Atti</w:t>
      </w:r>
    </w:p>
    <w:p w:rsidR="00984C8E" w:rsidRPr="002D6D8D" w:rsidRDefault="000A5B7B" w:rsidP="000A5B7B">
      <w:pPr>
        <w:spacing w:after="0" w:line="240" w:lineRule="auto"/>
        <w:rPr>
          <w:rFonts w:cs="Calibri"/>
          <w:sz w:val="24"/>
          <w:szCs w:val="24"/>
        </w:rPr>
      </w:pPr>
      <w:proofErr w:type="spellStart"/>
      <w:r w:rsidRPr="002D6D8D">
        <w:rPr>
          <w:rFonts w:cs="Calibri"/>
          <w:sz w:val="24"/>
          <w:szCs w:val="24"/>
        </w:rPr>
        <w:t>Prot.</w:t>
      </w:r>
      <w:r w:rsidR="00D9251E">
        <w:rPr>
          <w:rFonts w:cs="Calibri"/>
          <w:sz w:val="24"/>
          <w:szCs w:val="24"/>
        </w:rPr>
        <w:t>digitale</w:t>
      </w:r>
      <w:proofErr w:type="spellEnd"/>
      <w:r w:rsidR="00D9251E">
        <w:rPr>
          <w:rFonts w:cs="Calibri"/>
          <w:sz w:val="24"/>
          <w:szCs w:val="24"/>
        </w:rPr>
        <w:t xml:space="preserve">  vedi segnatura</w:t>
      </w:r>
      <w:r w:rsidR="0054207F" w:rsidRPr="002D6D8D">
        <w:rPr>
          <w:rFonts w:cs="Calibri"/>
          <w:sz w:val="24"/>
          <w:szCs w:val="24"/>
        </w:rPr>
        <w:tab/>
      </w:r>
      <w:r w:rsidR="0054207F" w:rsidRPr="002D6D8D">
        <w:rPr>
          <w:rFonts w:cs="Calibri"/>
          <w:sz w:val="24"/>
          <w:szCs w:val="24"/>
        </w:rPr>
        <w:tab/>
      </w:r>
      <w:r w:rsidR="0054207F" w:rsidRPr="002D6D8D">
        <w:rPr>
          <w:rFonts w:cs="Calibri"/>
          <w:sz w:val="24"/>
          <w:szCs w:val="24"/>
        </w:rPr>
        <w:tab/>
      </w:r>
      <w:r w:rsidR="0054207F" w:rsidRPr="002D6D8D">
        <w:rPr>
          <w:rFonts w:cs="Calibri"/>
          <w:sz w:val="24"/>
          <w:szCs w:val="24"/>
        </w:rPr>
        <w:tab/>
      </w:r>
      <w:r w:rsidR="0054207F" w:rsidRPr="002D6D8D">
        <w:rPr>
          <w:rFonts w:cs="Calibri"/>
          <w:sz w:val="24"/>
          <w:szCs w:val="24"/>
        </w:rPr>
        <w:tab/>
      </w:r>
      <w:r w:rsidR="0054207F" w:rsidRPr="002D6D8D">
        <w:rPr>
          <w:rFonts w:cs="Calibri"/>
          <w:sz w:val="24"/>
          <w:szCs w:val="24"/>
        </w:rPr>
        <w:tab/>
      </w:r>
      <w:r w:rsidR="00E309E2">
        <w:rPr>
          <w:rFonts w:cs="Calibri"/>
          <w:sz w:val="24"/>
          <w:szCs w:val="24"/>
        </w:rPr>
        <w:t xml:space="preserve">             </w:t>
      </w:r>
      <w:r w:rsidR="00B3544C" w:rsidRPr="002D6D8D">
        <w:rPr>
          <w:rFonts w:cs="Calibri"/>
          <w:sz w:val="24"/>
          <w:szCs w:val="24"/>
        </w:rPr>
        <w:t>Al Sito Web</w:t>
      </w:r>
    </w:p>
    <w:p w:rsidR="00FC6C26" w:rsidRPr="002D6D8D" w:rsidRDefault="00F0623F" w:rsidP="00F0623F">
      <w:pPr>
        <w:spacing w:line="0" w:lineRule="atLeast"/>
        <w:rPr>
          <w:rFonts w:eastAsia="Times New Roman" w:cs="Calibri"/>
          <w:color w:val="FF0000"/>
          <w:sz w:val="24"/>
        </w:rPr>
      </w:pPr>
      <w:r w:rsidRPr="002D6D8D">
        <w:rPr>
          <w:rFonts w:eastAsia="Times New Roman" w:cs="Calibri"/>
          <w:sz w:val="24"/>
        </w:rPr>
        <w:t xml:space="preserve">Pratica </w:t>
      </w:r>
      <w:proofErr w:type="spellStart"/>
      <w:r w:rsidRPr="002D6D8D">
        <w:rPr>
          <w:rFonts w:eastAsia="Times New Roman" w:cs="Calibri"/>
          <w:sz w:val="24"/>
        </w:rPr>
        <w:t>n°</w:t>
      </w:r>
      <w:proofErr w:type="spellEnd"/>
      <w:r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043F42" w:rsidRPr="002D6D8D">
        <w:rPr>
          <w:rFonts w:eastAsia="Times New Roman" w:cs="Calibri"/>
          <w:color w:val="FF0000"/>
          <w:sz w:val="24"/>
        </w:rPr>
        <w:tab/>
      </w:r>
      <w:r w:rsidR="00B16CBE">
        <w:rPr>
          <w:rFonts w:eastAsia="Times New Roman" w:cs="Calibri"/>
          <w:color w:val="FF0000"/>
          <w:sz w:val="24"/>
        </w:rPr>
        <w:tab/>
      </w:r>
      <w:r w:rsidR="00FC6C26" w:rsidRPr="002D6D8D">
        <w:rPr>
          <w:rFonts w:cs="Calibri"/>
          <w:sz w:val="24"/>
          <w:szCs w:val="24"/>
        </w:rPr>
        <w:t>All’Albo</w:t>
      </w:r>
    </w:p>
    <w:p w:rsidR="00C51A47" w:rsidRDefault="00FC6C26" w:rsidP="00B16CBE">
      <w:pPr>
        <w:spacing w:after="0" w:line="265" w:lineRule="atLeast"/>
        <w:jc w:val="both"/>
        <w:rPr>
          <w:b/>
          <w:sz w:val="24"/>
          <w:szCs w:val="24"/>
        </w:rPr>
      </w:pPr>
      <w:r w:rsidRPr="00C51A47">
        <w:rPr>
          <w:rFonts w:cs="Calibri"/>
          <w:b/>
          <w:bCs/>
          <w:sz w:val="24"/>
          <w:szCs w:val="24"/>
        </w:rPr>
        <w:t xml:space="preserve">Oggetto: </w:t>
      </w:r>
      <w:r w:rsidR="00DE7288" w:rsidRPr="00C51A47">
        <w:rPr>
          <w:rFonts w:cs="Calibri"/>
          <w:b/>
          <w:bCs/>
          <w:sz w:val="24"/>
          <w:szCs w:val="24"/>
        </w:rPr>
        <w:t xml:space="preserve">Nomina </w:t>
      </w:r>
      <w:r w:rsidR="00493EC8" w:rsidRPr="00C51A47">
        <w:rPr>
          <w:rFonts w:cs="Calibri"/>
          <w:b/>
          <w:bCs/>
          <w:sz w:val="24"/>
          <w:szCs w:val="24"/>
        </w:rPr>
        <w:t>Commissione</w:t>
      </w:r>
      <w:r w:rsidR="00DE7288" w:rsidRPr="00C51A47">
        <w:rPr>
          <w:rFonts w:cs="Calibri"/>
          <w:b/>
          <w:bCs/>
          <w:sz w:val="24"/>
          <w:szCs w:val="24"/>
        </w:rPr>
        <w:t xml:space="preserve"> valutazione domande studenti</w:t>
      </w:r>
      <w:r w:rsidR="00B16CBE">
        <w:rPr>
          <w:rFonts w:cs="Calibri"/>
          <w:b/>
          <w:bCs/>
          <w:sz w:val="24"/>
          <w:szCs w:val="24"/>
        </w:rPr>
        <w:t xml:space="preserve"> </w:t>
      </w:r>
      <w:r w:rsidR="00C51A47" w:rsidRPr="00D761D0">
        <w:rPr>
          <w:rFonts w:eastAsia="Times New Roman" w:cs="Calibri"/>
          <w:b/>
          <w:sz w:val="24"/>
          <w:szCs w:val="24"/>
        </w:rPr>
        <w:t xml:space="preserve">per il progetto </w:t>
      </w:r>
      <w:r w:rsidR="00C51A47" w:rsidRPr="00D761D0">
        <w:rPr>
          <w:rFonts w:cs="Calibri"/>
          <w:b/>
          <w:bCs/>
          <w:sz w:val="24"/>
          <w:szCs w:val="24"/>
        </w:rPr>
        <w:t xml:space="preserve">“Torino inquadra l’arte reale – Just Frame </w:t>
      </w:r>
      <w:proofErr w:type="spellStart"/>
      <w:r w:rsidR="00C51A47" w:rsidRPr="00D761D0">
        <w:rPr>
          <w:rFonts w:cs="Calibri"/>
          <w:b/>
          <w:bCs/>
          <w:sz w:val="24"/>
          <w:szCs w:val="24"/>
        </w:rPr>
        <w:t>It</w:t>
      </w:r>
      <w:proofErr w:type="spellEnd"/>
      <w:r w:rsidR="00C51A47" w:rsidRPr="00D761D0">
        <w:rPr>
          <w:rFonts w:cs="Calibri"/>
          <w:b/>
          <w:bCs/>
          <w:sz w:val="24"/>
          <w:szCs w:val="24"/>
        </w:rPr>
        <w:t>!”</w:t>
      </w:r>
      <w:r w:rsidR="00C51A47">
        <w:rPr>
          <w:rFonts w:cs="Calibri"/>
          <w:b/>
          <w:bCs/>
          <w:sz w:val="24"/>
          <w:szCs w:val="24"/>
        </w:rPr>
        <w:t xml:space="preserve"> </w:t>
      </w:r>
      <w:r w:rsidR="00C51A47">
        <w:rPr>
          <w:rFonts w:cs="Calibri"/>
          <w:sz w:val="24"/>
          <w:szCs w:val="24"/>
        </w:rPr>
        <w:t xml:space="preserve">per la fruizione dei moduli: </w:t>
      </w:r>
      <w:r w:rsidR="000C0E1B">
        <w:rPr>
          <w:rFonts w:eastAsia="Times New Roman" w:cs="Calibri"/>
          <w:b/>
          <w:sz w:val="24"/>
          <w:szCs w:val="24"/>
        </w:rPr>
        <w:t xml:space="preserve">Gioca Reale 2 e </w:t>
      </w:r>
      <w:proofErr w:type="spellStart"/>
      <w:r w:rsidR="000C0E1B">
        <w:rPr>
          <w:b/>
          <w:sz w:val="24"/>
          <w:szCs w:val="24"/>
        </w:rPr>
        <w:t>Storydoing</w:t>
      </w:r>
      <w:proofErr w:type="spellEnd"/>
      <w:r w:rsidR="000C0E1B">
        <w:rPr>
          <w:b/>
          <w:sz w:val="24"/>
          <w:szCs w:val="24"/>
        </w:rPr>
        <w:t xml:space="preserve"> Reale 2</w:t>
      </w:r>
      <w:r w:rsidR="00C51A47">
        <w:rPr>
          <w:b/>
          <w:sz w:val="24"/>
          <w:szCs w:val="24"/>
        </w:rPr>
        <w:t>.</w:t>
      </w:r>
    </w:p>
    <w:p w:rsidR="002035F5" w:rsidRDefault="002035F5" w:rsidP="000C0E1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A40AFA">
        <w:rPr>
          <w:rFonts w:cs="Calibri"/>
          <w:b/>
          <w:bCs/>
          <w:color w:val="000000"/>
          <w:sz w:val="24"/>
          <w:szCs w:val="24"/>
          <w:lang w:eastAsia="it-IT"/>
        </w:rPr>
        <w:t>PON-FSE 10.2.5C-FSEPON-PI-2018-10 - CODICE CUP: H17I18000060007</w:t>
      </w:r>
    </w:p>
    <w:p w:rsidR="002035F5" w:rsidRPr="002035F5" w:rsidRDefault="002035F5" w:rsidP="000C0E1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830D59">
        <w:rPr>
          <w:rFonts w:eastAsia="Times New Roman" w:cs="Calibri"/>
          <w:b/>
          <w:sz w:val="24"/>
          <w:szCs w:val="24"/>
        </w:rPr>
        <w:t>MIUR</w:t>
      </w:r>
      <w:r>
        <w:rPr>
          <w:rFonts w:eastAsia="Times New Roman" w:cs="Calibri"/>
          <w:b/>
          <w:sz w:val="24"/>
          <w:szCs w:val="24"/>
        </w:rPr>
        <w:t xml:space="preserve"> AOODGEFID REGISTRO UFFICIALE </w:t>
      </w:r>
      <w:r w:rsidRPr="00C72E4A">
        <w:rPr>
          <w:rFonts w:eastAsia="Times New Roman" w:cs="Calibri"/>
          <w:b/>
          <w:sz w:val="24"/>
          <w:szCs w:val="24"/>
        </w:rPr>
        <w:t xml:space="preserve">nota </w:t>
      </w:r>
      <w:proofErr w:type="spellStart"/>
      <w:r w:rsidRPr="00C72E4A">
        <w:rPr>
          <w:rFonts w:eastAsia="Times New Roman" w:cs="Calibri"/>
          <w:b/>
          <w:sz w:val="24"/>
          <w:szCs w:val="24"/>
        </w:rPr>
        <w:t>prot</w:t>
      </w:r>
      <w:proofErr w:type="spellEnd"/>
      <w:r w:rsidRPr="00C72E4A">
        <w:rPr>
          <w:rFonts w:eastAsia="Times New Roman" w:cs="Calibri"/>
          <w:b/>
          <w:sz w:val="24"/>
          <w:szCs w:val="24"/>
        </w:rPr>
        <w:t>. n. 4427 del</w:t>
      </w:r>
      <w:r>
        <w:rPr>
          <w:rFonts w:eastAsia="Times New Roman" w:cs="Calibri"/>
          <w:b/>
          <w:sz w:val="24"/>
          <w:szCs w:val="24"/>
        </w:rPr>
        <w:t xml:space="preserve"> </w:t>
      </w:r>
      <w:r w:rsidRPr="00C72E4A">
        <w:rPr>
          <w:rFonts w:eastAsia="Times New Roman" w:cs="Calibri"/>
          <w:b/>
          <w:sz w:val="24"/>
          <w:szCs w:val="24"/>
        </w:rPr>
        <w:t>02/05/2017</w:t>
      </w:r>
    </w:p>
    <w:p w:rsidR="00FC6C26" w:rsidRPr="00CA2EA5" w:rsidRDefault="00C51A47" w:rsidP="00B16CBE">
      <w:pPr>
        <w:spacing w:after="0" w:line="240" w:lineRule="auto"/>
        <w:ind w:right="40"/>
        <w:jc w:val="both"/>
        <w:rPr>
          <w:sz w:val="24"/>
          <w:szCs w:val="24"/>
        </w:rPr>
      </w:pPr>
      <w:r w:rsidRPr="00D761D0">
        <w:rPr>
          <w:rFonts w:cs="Calibri"/>
          <w:sz w:val="24"/>
          <w:szCs w:val="24"/>
        </w:rPr>
        <w:t>Percorsi di Potenziamento dell’educazione al patrimonio culturale, artistico, paesaggistico</w:t>
      </w:r>
      <w:r w:rsidR="001E734F">
        <w:rPr>
          <w:rFonts w:cs="Calibri"/>
          <w:sz w:val="24"/>
          <w:szCs w:val="24"/>
        </w:rPr>
        <w:t xml:space="preserve"> per l’anno scolastico 2019/20</w:t>
      </w:r>
    </w:p>
    <w:p w:rsidR="00C51A47" w:rsidRPr="0081528A" w:rsidRDefault="00C51A47" w:rsidP="00B16CB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81528A">
        <w:rPr>
          <w:rFonts w:eastAsia="Times New Roman" w:cs="Calibri"/>
          <w:sz w:val="24"/>
          <w:szCs w:val="24"/>
        </w:rPr>
        <w:t>Fondi Strutturali Europei – Programma Operativo Nazionale “Per la scuola, competenze e ambienti per l’apprendimento” 2014-2020</w:t>
      </w:r>
      <w:r>
        <w:rPr>
          <w:rFonts w:eastAsia="Times New Roman" w:cs="Calibri"/>
          <w:sz w:val="24"/>
          <w:szCs w:val="24"/>
        </w:rPr>
        <w:t>.</w:t>
      </w:r>
      <w:r w:rsidRPr="0081528A"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 xml:space="preserve"> </w:t>
      </w:r>
      <w:r w:rsidRPr="0081528A">
        <w:rPr>
          <w:rFonts w:eastAsia="Times New Roman" w:cs="Calibri"/>
          <w:sz w:val="24"/>
          <w:szCs w:val="24"/>
        </w:rPr>
        <w:t>Asse I – Istruzione – Fondo Sociale Europeo (FSE)</w:t>
      </w:r>
      <w:r>
        <w:rPr>
          <w:rFonts w:eastAsia="Times New Roman" w:cs="Calibri"/>
          <w:sz w:val="24"/>
          <w:szCs w:val="24"/>
        </w:rPr>
        <w:t>.</w:t>
      </w:r>
      <w:r w:rsidRPr="0081528A">
        <w:rPr>
          <w:rFonts w:eastAsia="Times New Roman" w:cs="Calibri"/>
          <w:sz w:val="24"/>
          <w:szCs w:val="24"/>
        </w:rPr>
        <w:t xml:space="preserve"> </w:t>
      </w:r>
    </w:p>
    <w:p w:rsidR="00C51A47" w:rsidRPr="00D761D0" w:rsidRDefault="00C51A47" w:rsidP="00B16CBE">
      <w:pPr>
        <w:pStyle w:val="Paragrafoelenco"/>
        <w:numPr>
          <w:ilvl w:val="0"/>
          <w:numId w:val="14"/>
        </w:numPr>
        <w:spacing w:after="0" w:line="265" w:lineRule="atLeast"/>
        <w:jc w:val="both"/>
        <w:rPr>
          <w:rFonts w:eastAsia="Times New Roman" w:cs="Calibri"/>
          <w:sz w:val="24"/>
          <w:szCs w:val="24"/>
        </w:rPr>
      </w:pPr>
      <w:r w:rsidRPr="00D761D0">
        <w:rPr>
          <w:rFonts w:eastAsia="Times New Roman" w:cs="Calibri"/>
          <w:sz w:val="24"/>
          <w:szCs w:val="24"/>
        </w:rPr>
        <w:t>Obiettivo Specifico 10.2: Miglioramento delle competenze chiave degli allievi</w:t>
      </w:r>
    </w:p>
    <w:p w:rsidR="00C51A47" w:rsidRPr="00D761D0" w:rsidRDefault="00C51A47" w:rsidP="00B16CBE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761D0">
        <w:rPr>
          <w:rFonts w:eastAsia="Times New Roman" w:cs="Calibri"/>
          <w:sz w:val="24"/>
          <w:szCs w:val="24"/>
        </w:rPr>
        <w:t>Azione: 10.2.5: Competenze trasversali</w:t>
      </w:r>
    </w:p>
    <w:p w:rsidR="00A66021" w:rsidRPr="00B16CBE" w:rsidRDefault="00C51A47" w:rsidP="00B16CBE">
      <w:pPr>
        <w:pStyle w:val="Paragrafoelenco"/>
        <w:numPr>
          <w:ilvl w:val="0"/>
          <w:numId w:val="14"/>
        </w:numPr>
        <w:spacing w:after="0" w:line="265" w:lineRule="atLeast"/>
        <w:jc w:val="both"/>
        <w:rPr>
          <w:rFonts w:eastAsia="Times New Roman" w:cs="Calibri"/>
          <w:sz w:val="24"/>
          <w:szCs w:val="24"/>
        </w:rPr>
      </w:pPr>
      <w:r w:rsidRPr="00D761D0">
        <w:rPr>
          <w:rFonts w:eastAsia="Times New Roman" w:cs="Calibri"/>
          <w:sz w:val="24"/>
          <w:szCs w:val="24"/>
        </w:rPr>
        <w:t>Sottoazione: 10.2.5C - In rete</w:t>
      </w:r>
    </w:p>
    <w:p w:rsidR="00B16CBE" w:rsidRPr="008314AF" w:rsidRDefault="00ED009F" w:rsidP="00B16CBE">
      <w:pPr>
        <w:spacing w:after="0" w:line="240" w:lineRule="auto"/>
        <w:jc w:val="center"/>
        <w:rPr>
          <w:rFonts w:eastAsia="Times New Roman" w:cs="Calibri"/>
          <w:b/>
          <w:sz w:val="24"/>
        </w:rPr>
      </w:pPr>
      <w:r>
        <w:rPr>
          <w:rFonts w:eastAsia="Times New Roman" w:cs="Calibri"/>
          <w:b/>
          <w:sz w:val="24"/>
        </w:rPr>
        <w:t>LA DIRIGENTE SCOLASTICA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5A1999">
        <w:rPr>
          <w:rFonts w:eastAsia="Times New Roman" w:cs="Calibri"/>
          <w:b/>
          <w:sz w:val="24"/>
          <w:szCs w:val="24"/>
        </w:rPr>
        <w:t>Visto</w:t>
      </w:r>
      <w:r w:rsidRPr="00CA2EA5">
        <w:rPr>
          <w:rFonts w:eastAsia="Times New Roman" w:cs="Calibri"/>
          <w:sz w:val="24"/>
          <w:szCs w:val="24"/>
        </w:rPr>
        <w:t xml:space="preserve"> il </w:t>
      </w:r>
      <w:proofErr w:type="spellStart"/>
      <w:r w:rsidRPr="00CA2EA5">
        <w:rPr>
          <w:rFonts w:eastAsia="Times New Roman" w:cs="Calibri"/>
          <w:sz w:val="24"/>
          <w:szCs w:val="24"/>
        </w:rPr>
        <w:t>R.D</w:t>
      </w:r>
      <w:proofErr w:type="spellEnd"/>
      <w:r w:rsidRPr="00CA2EA5">
        <w:rPr>
          <w:rFonts w:eastAsia="Times New Roman" w:cs="Calibri"/>
          <w:sz w:val="24"/>
          <w:szCs w:val="24"/>
        </w:rPr>
        <w:t xml:space="preserve"> 18 novembre 1923, n. 2440, concernente l’amministrazione del Patrimonio e la Contabilità Generale dello Stato ed il relativo regolamento approvato con R.D. 23 maggio 1924, n. 827 e </w:t>
      </w:r>
      <w:proofErr w:type="spellStart"/>
      <w:r w:rsidRPr="00CA2EA5">
        <w:rPr>
          <w:rFonts w:eastAsia="Times New Roman" w:cs="Calibri"/>
          <w:sz w:val="24"/>
          <w:szCs w:val="24"/>
        </w:rPr>
        <w:t>ss.mm.ii.</w:t>
      </w:r>
      <w:proofErr w:type="spellEnd"/>
      <w:r w:rsidRPr="00CA2EA5">
        <w:rPr>
          <w:rFonts w:eastAsia="Times New Roman" w:cs="Calibri"/>
          <w:sz w:val="24"/>
          <w:szCs w:val="24"/>
        </w:rPr>
        <w:t xml:space="preserve">; 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Vista</w:t>
      </w:r>
      <w:r w:rsidRPr="00CA2EA5">
        <w:rPr>
          <w:rFonts w:eastAsia="Times New Roman" w:cs="Calibri"/>
          <w:sz w:val="24"/>
          <w:szCs w:val="24"/>
        </w:rPr>
        <w:t xml:space="preserve"> la legge 7 agosto 1990, n. 241 “Nuove norme in materia di procedimento amministrativo e di diritto di accesso ai documenti amministrativi” e </w:t>
      </w:r>
      <w:proofErr w:type="spellStart"/>
      <w:r w:rsidRPr="00CA2EA5">
        <w:rPr>
          <w:rFonts w:eastAsia="Times New Roman" w:cs="Calibri"/>
          <w:sz w:val="24"/>
          <w:szCs w:val="24"/>
        </w:rPr>
        <w:t>ss.mm.ii.</w:t>
      </w:r>
      <w:proofErr w:type="spellEnd"/>
      <w:r w:rsidRPr="00CA2EA5">
        <w:rPr>
          <w:rFonts w:eastAsia="Times New Roman" w:cs="Calibri"/>
          <w:sz w:val="24"/>
          <w:szCs w:val="24"/>
        </w:rPr>
        <w:t>;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Visto</w:t>
      </w:r>
      <w:r w:rsidRPr="00CA2EA5">
        <w:rPr>
          <w:rFonts w:eastAsia="Times New Roman" w:cs="Calibri"/>
          <w:sz w:val="24"/>
          <w:szCs w:val="24"/>
        </w:rPr>
        <w:t xml:space="preserve"> il D.P.R. 8 marzo 1999, n. 275, concernente il Regolamento recante norme in materia di autonomia delle Istituzioni Scolastiche, ai sensi della legge 15/03/1997, n. 59;</w:t>
      </w:r>
    </w:p>
    <w:p w:rsidR="00B16CBE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Vista</w:t>
      </w:r>
      <w:r w:rsidRPr="00CA2EA5">
        <w:rPr>
          <w:rFonts w:eastAsia="Times New Roman" w:cs="Calibri"/>
          <w:sz w:val="24"/>
          <w:szCs w:val="24"/>
        </w:rPr>
        <w:t xml:space="preserve"> la legge 15 marzo 1997 n. 59, concernente “Delega al Governo per il conferimento di funzioni e compiti alle regioni ed enti locali, per la riforma della Pubblica Amministrazione e per la semplificazione amministrativa";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Visto</w:t>
      </w:r>
      <w:r w:rsidRPr="00CA2EA5">
        <w:rPr>
          <w:rFonts w:eastAsia="Times New Roman" w:cs="Calibri"/>
          <w:sz w:val="24"/>
          <w:szCs w:val="24"/>
        </w:rPr>
        <w:t xml:space="preserve"> il Decreto Legislativo 30 marzo 2001, n. 165 recante “Norme generali sull’ordinamento del lavoro alle dipendenze della Amministrazioni Pubbliche” e ss. mm. </w:t>
      </w:r>
      <w:proofErr w:type="spellStart"/>
      <w:r w:rsidRPr="00CA2EA5">
        <w:rPr>
          <w:rFonts w:eastAsia="Times New Roman" w:cs="Calibri"/>
          <w:sz w:val="24"/>
          <w:szCs w:val="24"/>
        </w:rPr>
        <w:t>ii</w:t>
      </w:r>
      <w:proofErr w:type="spellEnd"/>
      <w:r w:rsidRPr="00CA2EA5">
        <w:rPr>
          <w:rFonts w:eastAsia="Times New Roman" w:cs="Calibri"/>
          <w:sz w:val="24"/>
          <w:szCs w:val="24"/>
        </w:rPr>
        <w:t>.;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Vista</w:t>
      </w:r>
      <w:r w:rsidRPr="00CA2EA5">
        <w:rPr>
          <w:rFonts w:eastAsia="Times New Roman" w:cs="Calibri"/>
          <w:sz w:val="24"/>
          <w:szCs w:val="24"/>
        </w:rPr>
        <w:t xml:space="preserve"> la legge 13 luglio 2015 n. 107, concernente “Riforma del sistema nazionale di istruzione e formazione e delega per il riordino delle disposizioni legislative vigenti”;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Visto</w:t>
      </w:r>
      <w:r w:rsidRPr="00CA2EA5">
        <w:rPr>
          <w:rFonts w:eastAsia="Times New Roman" w:cs="Calibri"/>
          <w:sz w:val="24"/>
          <w:szCs w:val="24"/>
        </w:rPr>
        <w:t xml:space="preserve"> il Decreto Interministeriale 1 febbraio 2001 n. 44, “Regolamento concernente le istruzioni generali sulla gestione amministrativo-contabile delle istituzioni scolastiche”;</w:t>
      </w:r>
    </w:p>
    <w:p w:rsidR="00B16CBE" w:rsidRPr="00CA2EA5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t>Visti</w:t>
      </w:r>
      <w:r w:rsidRPr="00CA2EA5">
        <w:rPr>
          <w:rFonts w:eastAsia="Times New Roman" w:cs="Calibri"/>
          <w:sz w:val="24"/>
          <w:szCs w:val="24"/>
        </w:rPr>
        <w:t xml:space="preserve"> i Regolamenti (UE) n. 1303/2013 recante disposizioni comuni sui Fondi strutturali e di investimento europei, e il Regolamento (UE) n. 1304/2013 relativo al Fondo Sociale Europeo;</w:t>
      </w:r>
    </w:p>
    <w:p w:rsidR="00B16CBE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CA2EA5">
        <w:rPr>
          <w:rFonts w:eastAsia="Times New Roman" w:cs="Calibri"/>
          <w:b/>
          <w:sz w:val="24"/>
          <w:szCs w:val="24"/>
        </w:rPr>
        <w:lastRenderedPageBreak/>
        <w:t>Visto</w:t>
      </w:r>
      <w:r w:rsidRPr="00CA2EA5">
        <w:rPr>
          <w:rFonts w:eastAsia="Times New Roman" w:cs="Calibri"/>
          <w:sz w:val="24"/>
          <w:szCs w:val="24"/>
        </w:rPr>
        <w:t xml:space="preserve"> il PON Programma Operativo Nazionale 2014IT05M2OP001 “</w:t>
      </w:r>
      <w:r w:rsidRPr="00CA2EA5">
        <w:rPr>
          <w:rFonts w:eastAsia="Times New Roman" w:cs="Calibri"/>
          <w:i/>
          <w:sz w:val="24"/>
          <w:szCs w:val="24"/>
        </w:rPr>
        <w:t>Per la scuola</w:t>
      </w:r>
      <w:r w:rsidRPr="00CA2EA5">
        <w:rPr>
          <w:rFonts w:eastAsia="Times New Roman" w:cs="Calibri"/>
          <w:sz w:val="24"/>
          <w:szCs w:val="24"/>
        </w:rPr>
        <w:t xml:space="preserve"> </w:t>
      </w:r>
      <w:r w:rsidRPr="00CA2EA5">
        <w:rPr>
          <w:rFonts w:eastAsia="Times New Roman" w:cs="Calibri"/>
          <w:i/>
          <w:sz w:val="24"/>
          <w:szCs w:val="24"/>
        </w:rPr>
        <w:t>–</w:t>
      </w:r>
      <w:r w:rsidRPr="00CA2EA5">
        <w:rPr>
          <w:rFonts w:eastAsia="Times New Roman" w:cs="Calibri"/>
          <w:sz w:val="24"/>
          <w:szCs w:val="24"/>
        </w:rPr>
        <w:t xml:space="preserve"> </w:t>
      </w:r>
      <w:r w:rsidRPr="00CA2EA5">
        <w:rPr>
          <w:rFonts w:eastAsia="Times New Roman" w:cs="Calibri"/>
          <w:i/>
          <w:sz w:val="24"/>
          <w:szCs w:val="24"/>
        </w:rPr>
        <w:t>competenze e ambienti</w:t>
      </w:r>
      <w:r w:rsidRPr="00CA2EA5">
        <w:rPr>
          <w:rFonts w:eastAsia="Times New Roman" w:cs="Calibri"/>
          <w:sz w:val="24"/>
          <w:szCs w:val="24"/>
        </w:rPr>
        <w:t xml:space="preserve"> </w:t>
      </w:r>
      <w:r w:rsidRPr="00CA2EA5">
        <w:rPr>
          <w:rFonts w:eastAsia="Times New Roman" w:cs="Calibri"/>
          <w:i/>
          <w:sz w:val="24"/>
          <w:szCs w:val="24"/>
        </w:rPr>
        <w:t>per l’apprendimento</w:t>
      </w:r>
      <w:r w:rsidRPr="00CA2EA5">
        <w:rPr>
          <w:rFonts w:eastAsia="Times New Roman" w:cs="Calibri"/>
          <w:sz w:val="24"/>
          <w:szCs w:val="24"/>
        </w:rPr>
        <w:t>”</w:t>
      </w:r>
      <w:r w:rsidRPr="00CA2EA5">
        <w:rPr>
          <w:rFonts w:eastAsia="Times New Roman" w:cs="Calibri"/>
          <w:i/>
          <w:sz w:val="24"/>
          <w:szCs w:val="24"/>
        </w:rPr>
        <w:t xml:space="preserve"> </w:t>
      </w:r>
      <w:r w:rsidRPr="00CA2EA5">
        <w:rPr>
          <w:rFonts w:eastAsia="Times New Roman" w:cs="Calibri"/>
          <w:sz w:val="24"/>
          <w:szCs w:val="24"/>
        </w:rPr>
        <w:t>approvato con Decisione C(2014) n.9952, del 17 dicembre 2014 della Commissione</w:t>
      </w:r>
      <w:r w:rsidRPr="00CA2EA5">
        <w:rPr>
          <w:rFonts w:eastAsia="Times New Roman" w:cs="Calibri"/>
          <w:i/>
          <w:sz w:val="24"/>
          <w:szCs w:val="24"/>
        </w:rPr>
        <w:t xml:space="preserve"> </w:t>
      </w:r>
      <w:r w:rsidRPr="00CA2EA5">
        <w:rPr>
          <w:rFonts w:eastAsia="Times New Roman" w:cs="Calibri"/>
          <w:sz w:val="24"/>
          <w:szCs w:val="24"/>
        </w:rPr>
        <w:t>Europea;</w:t>
      </w:r>
    </w:p>
    <w:p w:rsidR="00B16CBE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Vista</w:t>
      </w:r>
      <w:r>
        <w:rPr>
          <w:rFonts w:eastAsia="Times New Roman" w:cs="Calibri"/>
          <w:sz w:val="24"/>
          <w:szCs w:val="24"/>
        </w:rPr>
        <w:t xml:space="preserve"> la delibera del Collegio Docenti n. 39 del 14/01/2016, con la quale è stato predisposto il PTOF per il triennio 2016/2019;</w:t>
      </w:r>
    </w:p>
    <w:p w:rsidR="00B16CBE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Vista</w:t>
      </w:r>
      <w:r>
        <w:rPr>
          <w:rFonts w:eastAsia="Times New Roman" w:cs="Calibri"/>
          <w:sz w:val="24"/>
          <w:szCs w:val="24"/>
        </w:rPr>
        <w:t xml:space="preserve"> la delibera del Consiglio di Istituto n. 1 del 15/01/2016, con la quale è stato approvato il PTOF per il triennio 2016/2019;</w:t>
      </w:r>
    </w:p>
    <w:p w:rsidR="00B16CBE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2D6CB3">
        <w:rPr>
          <w:rFonts w:eastAsia="Times New Roman" w:cs="Calibri"/>
          <w:b/>
          <w:sz w:val="24"/>
          <w:szCs w:val="24"/>
        </w:rPr>
        <w:t>Vista</w:t>
      </w:r>
      <w:r w:rsidRPr="002D6CB3">
        <w:rPr>
          <w:rFonts w:eastAsia="Times New Roman" w:cs="Calibri"/>
          <w:sz w:val="24"/>
          <w:szCs w:val="24"/>
        </w:rPr>
        <w:t xml:space="preserve"> la delibera del Consiglio di Istituto n. </w:t>
      </w:r>
      <w:r w:rsidRPr="007124E2">
        <w:rPr>
          <w:rFonts w:eastAsia="Times New Roman" w:cs="Calibri"/>
          <w:sz w:val="24"/>
          <w:szCs w:val="24"/>
        </w:rPr>
        <w:t>43 del 25/10/2017</w:t>
      </w:r>
      <w:r w:rsidRPr="002D6CB3">
        <w:rPr>
          <w:rFonts w:eastAsia="Times New Roman" w:cs="Calibri"/>
          <w:b/>
          <w:sz w:val="24"/>
          <w:szCs w:val="24"/>
        </w:rPr>
        <w:t xml:space="preserve"> </w:t>
      </w:r>
      <w:r w:rsidRPr="002D6CB3">
        <w:rPr>
          <w:rFonts w:eastAsia="Times New Roman" w:cs="Calibri"/>
          <w:sz w:val="24"/>
          <w:szCs w:val="24"/>
        </w:rPr>
        <w:t>relativa all’approvazione della revisione per l’anno scolastico 2017/2018 del PTOF 2016/2019;</w:t>
      </w:r>
    </w:p>
    <w:p w:rsidR="00B16CBE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132493">
        <w:rPr>
          <w:rFonts w:eastAsia="Times New Roman" w:cs="Calibri"/>
          <w:b/>
          <w:sz w:val="24"/>
          <w:szCs w:val="24"/>
        </w:rPr>
        <w:t>Vista</w:t>
      </w:r>
      <w:r w:rsidRPr="00132493">
        <w:rPr>
          <w:rFonts w:eastAsia="Times New Roman" w:cs="Calibri"/>
          <w:sz w:val="24"/>
          <w:szCs w:val="24"/>
        </w:rPr>
        <w:t xml:space="preserve"> la delibera del Consiglio d’Istituto n. </w:t>
      </w:r>
      <w:r w:rsidRPr="00132493">
        <w:rPr>
          <w:rFonts w:eastAsia="Times New Roman" w:cs="Calibri"/>
          <w:b/>
          <w:sz w:val="24"/>
          <w:szCs w:val="24"/>
        </w:rPr>
        <w:t>26 del</w:t>
      </w:r>
      <w:r w:rsidRPr="00132493">
        <w:rPr>
          <w:rFonts w:eastAsia="Times New Roman" w:cs="Calibri"/>
          <w:sz w:val="24"/>
          <w:szCs w:val="24"/>
        </w:rPr>
        <w:t xml:space="preserve"> </w:t>
      </w:r>
      <w:r w:rsidRPr="00132493">
        <w:rPr>
          <w:rFonts w:eastAsia="Times New Roman" w:cs="Calibri"/>
          <w:b/>
          <w:sz w:val="24"/>
          <w:szCs w:val="24"/>
        </w:rPr>
        <w:t>12/06/2017</w:t>
      </w:r>
      <w:r w:rsidRPr="00132493">
        <w:rPr>
          <w:rFonts w:eastAsia="Times New Roman" w:cs="Calibri"/>
          <w:sz w:val="24"/>
          <w:szCs w:val="24"/>
        </w:rPr>
        <w:t xml:space="preserve">  sulla partecipazione al bando di selezione per il finanziamento del PON: Potenziamento dell’educazione al patrimonio culturale, artistico e paesaggistico;</w:t>
      </w:r>
    </w:p>
    <w:p w:rsidR="00B16CBE" w:rsidRDefault="00B16CBE" w:rsidP="00B16CBE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32493">
        <w:rPr>
          <w:rFonts w:eastAsia="Times New Roman" w:cs="Calibri"/>
          <w:b/>
          <w:sz w:val="24"/>
        </w:rPr>
        <w:t>Visto</w:t>
      </w:r>
      <w:r w:rsidRPr="00132493">
        <w:rPr>
          <w:rFonts w:eastAsia="Times New Roman" w:cs="Calibri"/>
          <w:sz w:val="24"/>
        </w:rPr>
        <w:t xml:space="preserve"> </w:t>
      </w:r>
      <w:r w:rsidRPr="00132493">
        <w:rPr>
          <w:rFonts w:eastAsia="Times New Roman" w:cs="Calibri"/>
          <w:sz w:val="24"/>
          <w:szCs w:val="24"/>
        </w:rPr>
        <w:t xml:space="preserve">l’avviso pubblico </w:t>
      </w:r>
      <w:proofErr w:type="spellStart"/>
      <w:r w:rsidRPr="00132493">
        <w:rPr>
          <w:rFonts w:eastAsia="Times New Roman" w:cs="Calibri"/>
          <w:sz w:val="24"/>
          <w:szCs w:val="24"/>
        </w:rPr>
        <w:t>Prot</w:t>
      </w:r>
      <w:proofErr w:type="spellEnd"/>
      <w:r w:rsidRPr="00132493">
        <w:rPr>
          <w:rFonts w:eastAsia="Times New Roman" w:cs="Calibri"/>
          <w:sz w:val="24"/>
          <w:szCs w:val="24"/>
        </w:rPr>
        <w:t>. AOODGEFID/</w:t>
      </w:r>
      <w:r w:rsidRPr="00132493">
        <w:rPr>
          <w:rFonts w:eastAsia="Times New Roman" w:cs="Calibri"/>
          <w:b/>
          <w:sz w:val="24"/>
          <w:szCs w:val="24"/>
        </w:rPr>
        <w:t>4427 del</w:t>
      </w:r>
      <w:r w:rsidRPr="00132493">
        <w:rPr>
          <w:rFonts w:eastAsia="Times New Roman" w:cs="Calibri"/>
          <w:sz w:val="24"/>
          <w:szCs w:val="24"/>
        </w:rPr>
        <w:t xml:space="preserve"> </w:t>
      </w:r>
      <w:r w:rsidRPr="00132493">
        <w:rPr>
          <w:rFonts w:eastAsia="Times New Roman" w:cs="Calibri"/>
          <w:b/>
          <w:sz w:val="24"/>
          <w:szCs w:val="24"/>
        </w:rPr>
        <w:t>02/05/2017</w:t>
      </w:r>
      <w:r w:rsidRPr="00132493">
        <w:rPr>
          <w:rFonts w:eastAsia="Times New Roman" w:cs="Calibri"/>
          <w:sz w:val="24"/>
          <w:szCs w:val="24"/>
        </w:rPr>
        <w:t xml:space="preserve"> “Potenziamento dell’educazione al patrimonio culturale, artistico, paesaggistico”. Asse I – Istruzione – Fondo Sociale Europeo (FSE). Obiettivo Specifico 10.2 - “Miglioramento delle competenze chiave degli allievi”. Azione 10.2.5 Azioni volte allo sviluppo delle competenze trasversali con particolare attenzione a quelle volte alla diffusione della cultura d'impresa; Sottoazione: 10.2.5C - In rete.</w:t>
      </w:r>
    </w:p>
    <w:p w:rsidR="00B16CBE" w:rsidRPr="007E335C" w:rsidRDefault="00B16CBE" w:rsidP="00B16CB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  <w:lang w:eastAsia="it-IT"/>
        </w:rPr>
      </w:pPr>
    </w:p>
    <w:p w:rsidR="00B16CBE" w:rsidRPr="00CA5873" w:rsidRDefault="00B16CBE" w:rsidP="00CA5873">
      <w:pPr>
        <w:spacing w:line="240" w:lineRule="auto"/>
        <w:jc w:val="both"/>
        <w:rPr>
          <w:rFonts w:eastAsia="Times New Roman" w:cs="Calibri"/>
          <w:sz w:val="24"/>
          <w:szCs w:val="24"/>
        </w:rPr>
      </w:pPr>
      <w:r w:rsidRPr="00132493">
        <w:rPr>
          <w:rFonts w:eastAsia="Times New Roman" w:cs="Calibri"/>
          <w:b/>
          <w:sz w:val="24"/>
          <w:szCs w:val="24"/>
        </w:rPr>
        <w:t>Visto</w:t>
      </w:r>
      <w:r w:rsidRPr="00132493">
        <w:rPr>
          <w:rFonts w:eastAsia="Times New Roman" w:cs="Calibri"/>
          <w:sz w:val="24"/>
          <w:szCs w:val="24"/>
        </w:rPr>
        <w:t xml:space="preserve"> l’accordo </w:t>
      </w:r>
      <w:r>
        <w:rPr>
          <w:rFonts w:eastAsia="Times New Roman" w:cs="Calibri"/>
          <w:sz w:val="24"/>
          <w:szCs w:val="24"/>
        </w:rPr>
        <w:t>(</w:t>
      </w:r>
      <w:proofErr w:type="spellStart"/>
      <w:r w:rsidRPr="00E15F1B">
        <w:rPr>
          <w:rFonts w:eastAsia="Times New Roman" w:cs="Calibri"/>
          <w:b/>
          <w:sz w:val="24"/>
          <w:szCs w:val="24"/>
        </w:rPr>
        <w:t>PR</w:t>
      </w:r>
      <w:proofErr w:type="spellEnd"/>
      <w:r w:rsidRPr="00E15F1B">
        <w:rPr>
          <w:rFonts w:eastAsia="Times New Roman" w:cs="Calibri"/>
          <w:b/>
          <w:sz w:val="24"/>
          <w:szCs w:val="24"/>
        </w:rPr>
        <w:t>. U. N. 0006021 DEL 12/07/2017</w:t>
      </w:r>
      <w:r w:rsidRPr="00132493"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 xml:space="preserve">Liceo Giordano Bruno) </w:t>
      </w:r>
      <w:r w:rsidRPr="00132493">
        <w:rPr>
          <w:rFonts w:eastAsia="Times New Roman" w:cs="Calibri"/>
          <w:sz w:val="24"/>
          <w:szCs w:val="24"/>
        </w:rPr>
        <w:t>per la costituzione di una rete per il potenziamento dell’educazione al patrimonio culturale, artistico e paesaggistico circa le opportunità dell’Avviso PON “Per la scuola” 2014-2020 Azione 10.2.5</w:t>
      </w:r>
      <w:r>
        <w:rPr>
          <w:rFonts w:eastAsia="Times New Roman" w:cs="Calibri"/>
          <w:sz w:val="24"/>
          <w:szCs w:val="24"/>
        </w:rPr>
        <w:t xml:space="preserve"> (in rete)</w:t>
      </w:r>
      <w:r w:rsidRPr="00132493">
        <w:rPr>
          <w:rFonts w:eastAsia="Times New Roman" w:cs="Calibri"/>
          <w:sz w:val="24"/>
          <w:szCs w:val="24"/>
        </w:rPr>
        <w:t xml:space="preserve"> – Avviso MIUR. N. 0004427.02-05-2017 tra Liceo Giordano Bruno di Torino, </w:t>
      </w:r>
      <w:proofErr w:type="spellStart"/>
      <w:r w:rsidRPr="00132493">
        <w:rPr>
          <w:rFonts w:eastAsia="Times New Roman" w:cs="Calibri"/>
          <w:sz w:val="24"/>
          <w:szCs w:val="24"/>
        </w:rPr>
        <w:t>I.I.S.</w:t>
      </w:r>
      <w:proofErr w:type="spellEnd"/>
      <w:r w:rsidRPr="00132493">
        <w:rPr>
          <w:rFonts w:eastAsia="Times New Roman" w:cs="Calibri"/>
          <w:sz w:val="24"/>
          <w:szCs w:val="24"/>
        </w:rPr>
        <w:t xml:space="preserve"> V. Bosso – A. Monti di Torino, </w:t>
      </w:r>
      <w:proofErr w:type="spellStart"/>
      <w:r w:rsidRPr="00132493">
        <w:rPr>
          <w:rFonts w:eastAsia="Times New Roman" w:cs="Calibri"/>
          <w:sz w:val="24"/>
          <w:szCs w:val="24"/>
        </w:rPr>
        <w:t>I.T.I.</w:t>
      </w:r>
      <w:proofErr w:type="spellEnd"/>
      <w:r w:rsidRPr="00132493">
        <w:rPr>
          <w:rFonts w:eastAsia="Times New Roman" w:cs="Calibri"/>
          <w:sz w:val="24"/>
          <w:szCs w:val="24"/>
        </w:rPr>
        <w:t xml:space="preserve"> E. </w:t>
      </w:r>
      <w:proofErr w:type="spellStart"/>
      <w:r w:rsidRPr="00132493">
        <w:rPr>
          <w:rFonts w:eastAsia="Times New Roman" w:cs="Calibri"/>
          <w:sz w:val="24"/>
          <w:szCs w:val="24"/>
        </w:rPr>
        <w:t>Majorana</w:t>
      </w:r>
      <w:proofErr w:type="spellEnd"/>
      <w:r w:rsidRPr="00132493">
        <w:rPr>
          <w:rFonts w:eastAsia="Times New Roman" w:cs="Calibri"/>
          <w:sz w:val="24"/>
          <w:szCs w:val="24"/>
        </w:rPr>
        <w:t xml:space="preserve"> di Grugliasco (TO), Musei Reali di Torino, Comune di Torino, Comune di Grugliasco e </w:t>
      </w:r>
      <w:proofErr w:type="spellStart"/>
      <w:r w:rsidRPr="00132493">
        <w:rPr>
          <w:rFonts w:eastAsia="Times New Roman" w:cs="Calibri"/>
          <w:sz w:val="24"/>
          <w:szCs w:val="24"/>
        </w:rPr>
        <w:t>G.I.A.</w:t>
      </w:r>
      <w:proofErr w:type="spellEnd"/>
      <w:r w:rsidRPr="00132493">
        <w:rPr>
          <w:rFonts w:eastAsia="Times New Roman" w:cs="Calibri"/>
          <w:sz w:val="24"/>
          <w:szCs w:val="24"/>
        </w:rPr>
        <w:t xml:space="preserve"> Guide Interpreti Accompagnatori Guide Piemonte;</w:t>
      </w:r>
    </w:p>
    <w:p w:rsidR="00B16CBE" w:rsidRPr="00E15F1B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E15F1B">
        <w:rPr>
          <w:rFonts w:eastAsia="Times New Roman" w:cs="Calibri"/>
          <w:b/>
          <w:sz w:val="24"/>
          <w:szCs w:val="24"/>
        </w:rPr>
        <w:t>Vista</w:t>
      </w:r>
      <w:r w:rsidRPr="00E15F1B">
        <w:rPr>
          <w:rFonts w:eastAsia="Times New Roman" w:cs="Calibri"/>
          <w:sz w:val="24"/>
          <w:szCs w:val="24"/>
        </w:rPr>
        <w:t xml:space="preserve"> la nota MIUR AOODGEFID/</w:t>
      </w:r>
      <w:r w:rsidRPr="00E15F1B">
        <w:rPr>
          <w:rFonts w:eastAsia="Times New Roman" w:cs="Calibri"/>
          <w:b/>
          <w:sz w:val="24"/>
          <w:szCs w:val="24"/>
        </w:rPr>
        <w:t>9289 del</w:t>
      </w:r>
      <w:r w:rsidRPr="00E15F1B">
        <w:rPr>
          <w:rFonts w:eastAsia="Times New Roman" w:cs="Calibri"/>
          <w:sz w:val="24"/>
          <w:szCs w:val="24"/>
        </w:rPr>
        <w:t xml:space="preserve"> </w:t>
      </w:r>
      <w:r w:rsidRPr="00E15F1B">
        <w:rPr>
          <w:rFonts w:eastAsia="Times New Roman" w:cs="Calibri"/>
          <w:b/>
          <w:sz w:val="24"/>
          <w:szCs w:val="24"/>
        </w:rPr>
        <w:t>10/04/2018</w:t>
      </w:r>
      <w:r w:rsidRPr="00E15F1B">
        <w:rPr>
          <w:rFonts w:eastAsia="Times New Roman" w:cs="Calibri"/>
          <w:sz w:val="24"/>
          <w:szCs w:val="24"/>
        </w:rPr>
        <w:t xml:space="preserve"> di Autorizzazione progetto;</w:t>
      </w:r>
    </w:p>
    <w:p w:rsidR="00B16CBE" w:rsidRPr="002347A6" w:rsidRDefault="00B16CBE" w:rsidP="00B16CBE">
      <w:pPr>
        <w:spacing w:line="240" w:lineRule="auto"/>
        <w:ind w:right="320"/>
        <w:jc w:val="both"/>
        <w:rPr>
          <w:rFonts w:eastAsia="Times New Roman" w:cs="Calibri"/>
          <w:sz w:val="24"/>
          <w:szCs w:val="24"/>
        </w:rPr>
      </w:pPr>
      <w:r w:rsidRPr="00E15F1B">
        <w:rPr>
          <w:rFonts w:eastAsia="Times New Roman" w:cs="Calibri"/>
          <w:b/>
          <w:sz w:val="24"/>
          <w:szCs w:val="24"/>
        </w:rPr>
        <w:t>Vista</w:t>
      </w:r>
      <w:r w:rsidRPr="00E15F1B">
        <w:rPr>
          <w:rFonts w:eastAsia="Times New Roman" w:cs="Calibri"/>
          <w:sz w:val="24"/>
          <w:szCs w:val="24"/>
        </w:rPr>
        <w:t xml:space="preserve"> la delibera del Collegio dei Docenti n. </w:t>
      </w:r>
      <w:r w:rsidRPr="00E15F1B">
        <w:rPr>
          <w:rFonts w:eastAsia="Times New Roman" w:cs="Calibri"/>
          <w:b/>
          <w:sz w:val="24"/>
          <w:szCs w:val="24"/>
        </w:rPr>
        <w:t>31 del 25/10/2017</w:t>
      </w:r>
      <w:r w:rsidRPr="00E15F1B">
        <w:rPr>
          <w:rFonts w:eastAsia="Times New Roman" w:cs="Calibri"/>
          <w:sz w:val="24"/>
          <w:szCs w:val="24"/>
        </w:rPr>
        <w:t xml:space="preserve"> relativa all’integrazione per l’</w:t>
      </w:r>
      <w:proofErr w:type="spellStart"/>
      <w:r w:rsidRPr="00E15F1B">
        <w:rPr>
          <w:rFonts w:eastAsia="Times New Roman" w:cs="Calibri"/>
          <w:sz w:val="24"/>
          <w:szCs w:val="24"/>
        </w:rPr>
        <w:t>a.s.</w:t>
      </w:r>
      <w:proofErr w:type="spellEnd"/>
      <w:r w:rsidRPr="00E15F1B">
        <w:rPr>
          <w:rFonts w:eastAsia="Times New Roman" w:cs="Calibri"/>
          <w:sz w:val="24"/>
          <w:szCs w:val="24"/>
        </w:rPr>
        <w:t xml:space="preserve"> 2017/2018 del PTOF 2016/2019;</w:t>
      </w:r>
    </w:p>
    <w:p w:rsidR="00B16CBE" w:rsidRDefault="00B16CBE" w:rsidP="00B16CBE">
      <w:pPr>
        <w:spacing w:after="0" w:line="240" w:lineRule="auto"/>
        <w:ind w:right="320"/>
        <w:rPr>
          <w:rFonts w:eastAsia="Times New Roman" w:cs="Calibri"/>
          <w:sz w:val="24"/>
          <w:szCs w:val="24"/>
        </w:rPr>
      </w:pPr>
      <w:r w:rsidRPr="00551777">
        <w:rPr>
          <w:rFonts w:eastAsia="Times New Roman" w:cs="Calibri"/>
          <w:b/>
          <w:color w:val="000000"/>
          <w:sz w:val="24"/>
          <w:szCs w:val="24"/>
        </w:rPr>
        <w:t>Vista</w:t>
      </w:r>
      <w:r w:rsidRPr="00551777">
        <w:rPr>
          <w:rFonts w:eastAsia="Times New Roman" w:cs="Calibri"/>
          <w:color w:val="000000"/>
          <w:sz w:val="24"/>
          <w:szCs w:val="24"/>
        </w:rPr>
        <w:t xml:space="preserve"> la delibera del Consiglio di Istituto</w:t>
      </w:r>
      <w:r w:rsidRPr="00364672">
        <w:rPr>
          <w:rFonts w:eastAsia="Times New Roman" w:cs="Calibri"/>
          <w:b/>
          <w:sz w:val="24"/>
          <w:szCs w:val="24"/>
        </w:rPr>
        <w:t xml:space="preserve"> 46</w:t>
      </w:r>
      <w:r w:rsidRPr="002D6CB3">
        <w:rPr>
          <w:rFonts w:eastAsia="Times New Roman" w:cs="Calibri"/>
          <w:b/>
          <w:sz w:val="24"/>
          <w:szCs w:val="24"/>
        </w:rPr>
        <w:t xml:space="preserve"> del 25/10/2017 </w:t>
      </w:r>
      <w:r w:rsidRPr="00551777">
        <w:rPr>
          <w:rFonts w:eastAsia="Times New Roman" w:cs="Calibri"/>
          <w:sz w:val="24"/>
          <w:szCs w:val="24"/>
        </w:rPr>
        <w:t>con l</w:t>
      </w:r>
      <w:r>
        <w:rPr>
          <w:rFonts w:eastAsia="Times New Roman" w:cs="Calibri"/>
          <w:sz w:val="24"/>
          <w:szCs w:val="24"/>
        </w:rPr>
        <w:t xml:space="preserve">a quale sono stati deliberati i </w:t>
      </w:r>
      <w:r w:rsidRPr="00551777">
        <w:rPr>
          <w:rFonts w:eastAsia="Times New Roman" w:cs="Calibri"/>
          <w:sz w:val="24"/>
          <w:szCs w:val="24"/>
        </w:rPr>
        <w:t>criteri di selezione degli studenti;</w:t>
      </w:r>
    </w:p>
    <w:p w:rsidR="00CA4610" w:rsidRDefault="00CA4610" w:rsidP="00B16CBE">
      <w:pPr>
        <w:spacing w:after="0" w:line="240" w:lineRule="auto"/>
        <w:ind w:right="320"/>
        <w:rPr>
          <w:rFonts w:eastAsia="Times New Roman" w:cs="Calibri"/>
          <w:sz w:val="24"/>
          <w:szCs w:val="24"/>
        </w:rPr>
      </w:pPr>
    </w:p>
    <w:p w:rsidR="00CA4610" w:rsidRDefault="00CA4610" w:rsidP="00CA4610">
      <w:pPr>
        <w:spacing w:after="0" w:line="240" w:lineRule="auto"/>
        <w:ind w:right="320"/>
        <w:jc w:val="both"/>
        <w:rPr>
          <w:rFonts w:cs="Tahoma"/>
          <w:b/>
          <w:sz w:val="24"/>
          <w:szCs w:val="24"/>
        </w:rPr>
      </w:pPr>
      <w:r>
        <w:rPr>
          <w:rFonts w:eastAsia="Times New Roman" w:cs="Calibri"/>
          <w:b/>
          <w:color w:val="000000"/>
          <w:sz w:val="24"/>
          <w:szCs w:val="24"/>
        </w:rPr>
        <w:t xml:space="preserve">Visto </w:t>
      </w:r>
      <w:r w:rsidRPr="00CA4610">
        <w:rPr>
          <w:rFonts w:eastAsia="Times New Roman" w:cs="Calibri"/>
          <w:color w:val="000000"/>
          <w:sz w:val="24"/>
          <w:szCs w:val="24"/>
        </w:rPr>
        <w:t xml:space="preserve">l’Avviso selezione studenti per il progetto “Torino inquadra l’arte reale – Just Frame </w:t>
      </w:r>
      <w:proofErr w:type="spellStart"/>
      <w:r w:rsidRPr="00CA4610">
        <w:rPr>
          <w:rFonts w:eastAsia="Times New Roman" w:cs="Calibri"/>
          <w:color w:val="000000"/>
          <w:sz w:val="24"/>
          <w:szCs w:val="24"/>
        </w:rPr>
        <w:t>It</w:t>
      </w:r>
      <w:proofErr w:type="spellEnd"/>
      <w:r w:rsidRPr="00CA4610">
        <w:rPr>
          <w:rFonts w:eastAsia="Times New Roman" w:cs="Calibri"/>
          <w:color w:val="000000"/>
          <w:sz w:val="24"/>
          <w:szCs w:val="24"/>
        </w:rPr>
        <w:t>!” per la fruizione dei moduli: Gioc</w:t>
      </w:r>
      <w:r>
        <w:rPr>
          <w:rFonts w:eastAsia="Times New Roman" w:cs="Calibri"/>
          <w:color w:val="000000"/>
          <w:sz w:val="24"/>
          <w:szCs w:val="24"/>
        </w:rPr>
        <w:t xml:space="preserve">a Reale 2 e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Storydoing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Reale 2 (</w:t>
      </w:r>
      <w:r w:rsidRPr="00CA4610">
        <w:rPr>
          <w:rFonts w:eastAsia="Times New Roman" w:cs="Calibri"/>
          <w:color w:val="000000"/>
          <w:sz w:val="24"/>
          <w:szCs w:val="24"/>
        </w:rPr>
        <w:t>Percorsi di Potenziamento dell’educazione al patrimonio culturale, artistico, paesaggistico</w:t>
      </w:r>
      <w:r>
        <w:rPr>
          <w:rFonts w:eastAsia="Times New Roman" w:cs="Calibri"/>
          <w:color w:val="000000"/>
          <w:sz w:val="24"/>
          <w:szCs w:val="24"/>
        </w:rPr>
        <w:t xml:space="preserve">) per </w:t>
      </w:r>
      <w:r w:rsidRPr="00CA4610">
        <w:rPr>
          <w:rFonts w:cs="Tahoma"/>
          <w:b/>
          <w:sz w:val="24"/>
          <w:szCs w:val="24"/>
        </w:rPr>
        <w:t xml:space="preserve"> </w:t>
      </w:r>
      <w:r w:rsidRPr="00CA4610">
        <w:rPr>
          <w:rFonts w:cs="Tahoma"/>
          <w:sz w:val="24"/>
          <w:szCs w:val="24"/>
        </w:rPr>
        <w:t>AS 19/20</w:t>
      </w:r>
      <w:r>
        <w:rPr>
          <w:rFonts w:cs="Tahoma"/>
          <w:b/>
          <w:sz w:val="24"/>
          <w:szCs w:val="24"/>
        </w:rPr>
        <w:t xml:space="preserve"> del 5/11/2019 </w:t>
      </w:r>
      <w:r w:rsidRPr="00CA4610">
        <w:rPr>
          <w:rFonts w:cs="Tahoma"/>
          <w:b/>
          <w:sz w:val="24"/>
          <w:szCs w:val="24"/>
        </w:rPr>
        <w:t xml:space="preserve">Pratica </w:t>
      </w:r>
      <w:proofErr w:type="spellStart"/>
      <w:r w:rsidRPr="00CA4610">
        <w:rPr>
          <w:rFonts w:cs="Tahoma"/>
          <w:b/>
          <w:sz w:val="24"/>
          <w:szCs w:val="24"/>
        </w:rPr>
        <w:t>n</w:t>
      </w:r>
      <w:r w:rsidR="00CA5873">
        <w:rPr>
          <w:rFonts w:cs="Tahoma"/>
          <w:b/>
          <w:sz w:val="24"/>
          <w:szCs w:val="24"/>
        </w:rPr>
        <w:t>°</w:t>
      </w:r>
      <w:proofErr w:type="spellEnd"/>
      <w:r w:rsidR="00CA5873">
        <w:rPr>
          <w:rFonts w:cs="Tahoma"/>
          <w:b/>
          <w:sz w:val="24"/>
          <w:szCs w:val="24"/>
        </w:rPr>
        <w:t xml:space="preserve"> </w:t>
      </w:r>
      <w:r w:rsidRPr="00CA4610">
        <w:rPr>
          <w:rFonts w:cs="Tahoma"/>
          <w:b/>
          <w:sz w:val="24"/>
          <w:szCs w:val="24"/>
        </w:rPr>
        <w:t>3416</w:t>
      </w:r>
      <w:r w:rsidR="00CA5873">
        <w:rPr>
          <w:rFonts w:cs="Tahoma"/>
          <w:b/>
          <w:sz w:val="24"/>
          <w:szCs w:val="24"/>
        </w:rPr>
        <w:t xml:space="preserve"> - </w:t>
      </w:r>
      <w:r w:rsidR="00CA5873" w:rsidRPr="00CA5873">
        <w:rPr>
          <w:rFonts w:cs="Tahoma"/>
          <w:b/>
          <w:sz w:val="24"/>
          <w:szCs w:val="24"/>
        </w:rPr>
        <w:t>Protocollo: 7788/2019 del 05/11/2019</w:t>
      </w:r>
    </w:p>
    <w:p w:rsidR="00CA4610" w:rsidRDefault="00CA4610" w:rsidP="00CA4610">
      <w:pPr>
        <w:spacing w:after="0" w:line="240" w:lineRule="auto"/>
        <w:ind w:right="320"/>
        <w:jc w:val="both"/>
        <w:rPr>
          <w:rFonts w:cs="Tahoma"/>
          <w:b/>
          <w:sz w:val="24"/>
          <w:szCs w:val="24"/>
        </w:rPr>
      </w:pPr>
    </w:p>
    <w:p w:rsidR="0066745E" w:rsidRDefault="00EA7365" w:rsidP="00B16CBE">
      <w:pPr>
        <w:spacing w:after="0" w:line="240" w:lineRule="auto"/>
        <w:ind w:right="32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NOMINA</w:t>
      </w:r>
    </w:p>
    <w:p w:rsidR="0066745E" w:rsidRDefault="00DE7288" w:rsidP="009C4242">
      <w:p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la </w:t>
      </w:r>
      <w:r w:rsidRPr="0066745E">
        <w:rPr>
          <w:rFonts w:cs="Tahoma"/>
          <w:b/>
          <w:sz w:val="24"/>
          <w:szCs w:val="24"/>
        </w:rPr>
        <w:t xml:space="preserve">commissione </w:t>
      </w:r>
      <w:r w:rsidR="0066745E" w:rsidRPr="0066745E">
        <w:rPr>
          <w:rFonts w:cs="Tahoma"/>
          <w:b/>
          <w:sz w:val="24"/>
          <w:szCs w:val="24"/>
        </w:rPr>
        <w:t>per la valutazione delle domande di partecipazione degli studenti</w:t>
      </w:r>
      <w:r w:rsidR="0066745E">
        <w:rPr>
          <w:rFonts w:cs="Tahoma"/>
          <w:sz w:val="24"/>
          <w:szCs w:val="24"/>
        </w:rPr>
        <w:t xml:space="preserve"> alle diverse attività previste dai moduli del progetto in oggetto, che risulta essere composta dai docenti:</w:t>
      </w:r>
    </w:p>
    <w:p w:rsidR="00B16CBE" w:rsidRPr="00CA5873" w:rsidRDefault="00B16CBE" w:rsidP="00B16CBE">
      <w:pPr>
        <w:numPr>
          <w:ilvl w:val="0"/>
          <w:numId w:val="15"/>
        </w:num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 w:rsidRPr="00CA5873">
        <w:rPr>
          <w:rFonts w:cs="Tahoma"/>
          <w:b/>
          <w:sz w:val="24"/>
          <w:szCs w:val="24"/>
        </w:rPr>
        <w:t xml:space="preserve">Renato </w:t>
      </w:r>
      <w:proofErr w:type="spellStart"/>
      <w:r w:rsidRPr="00CA5873">
        <w:rPr>
          <w:rFonts w:cs="Tahoma"/>
          <w:b/>
          <w:sz w:val="24"/>
          <w:szCs w:val="24"/>
        </w:rPr>
        <w:t>Rondano</w:t>
      </w:r>
      <w:proofErr w:type="spellEnd"/>
      <w:r w:rsidRPr="00CA5873">
        <w:rPr>
          <w:rFonts w:cs="Tahoma"/>
          <w:sz w:val="24"/>
          <w:szCs w:val="24"/>
        </w:rPr>
        <w:t xml:space="preserve"> valutatore del PON </w:t>
      </w:r>
      <w:r w:rsidRPr="00CA5873">
        <w:rPr>
          <w:rFonts w:cs="Calibri"/>
          <w:bCs/>
          <w:sz w:val="24"/>
          <w:szCs w:val="24"/>
        </w:rPr>
        <w:t xml:space="preserve">Torino inquadra l’arte reale – Just Frame </w:t>
      </w:r>
      <w:proofErr w:type="spellStart"/>
      <w:r w:rsidRPr="00CA5873">
        <w:rPr>
          <w:rFonts w:cs="Calibri"/>
          <w:bCs/>
          <w:sz w:val="24"/>
          <w:szCs w:val="24"/>
        </w:rPr>
        <w:t>It</w:t>
      </w:r>
      <w:proofErr w:type="spellEnd"/>
      <w:r w:rsidRPr="00CA5873">
        <w:rPr>
          <w:rFonts w:cs="Calibri"/>
          <w:bCs/>
          <w:sz w:val="24"/>
          <w:szCs w:val="24"/>
        </w:rPr>
        <w:t>!</w:t>
      </w:r>
    </w:p>
    <w:p w:rsidR="00B16CBE" w:rsidRPr="00CA5873" w:rsidRDefault="00B16CBE" w:rsidP="00B16CBE">
      <w:pPr>
        <w:numPr>
          <w:ilvl w:val="0"/>
          <w:numId w:val="15"/>
        </w:num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 w:rsidRPr="00CA5873">
        <w:rPr>
          <w:rFonts w:cs="Tahoma"/>
          <w:b/>
          <w:sz w:val="24"/>
          <w:szCs w:val="24"/>
        </w:rPr>
        <w:t>Marcello Bozzi</w:t>
      </w:r>
      <w:r w:rsidRPr="00CA5873">
        <w:rPr>
          <w:rFonts w:cs="Tahoma"/>
          <w:sz w:val="24"/>
          <w:szCs w:val="24"/>
        </w:rPr>
        <w:t xml:space="preserve"> </w:t>
      </w:r>
      <w:r w:rsidR="005F49EC" w:rsidRPr="00CA5873">
        <w:rPr>
          <w:rFonts w:cs="Tahoma"/>
          <w:sz w:val="24"/>
          <w:szCs w:val="24"/>
        </w:rPr>
        <w:t>es</w:t>
      </w:r>
      <w:r w:rsidR="000C0E1B" w:rsidRPr="00CA5873">
        <w:rPr>
          <w:rFonts w:cs="Tahoma"/>
          <w:sz w:val="24"/>
          <w:szCs w:val="24"/>
        </w:rPr>
        <w:t>perto dei moduli Gioca Reale 2</w:t>
      </w:r>
      <w:r w:rsidR="005F49EC" w:rsidRPr="00CA5873">
        <w:rPr>
          <w:rFonts w:cs="Tahoma"/>
          <w:sz w:val="24"/>
          <w:szCs w:val="24"/>
        </w:rPr>
        <w:t xml:space="preserve"> </w:t>
      </w:r>
    </w:p>
    <w:p w:rsidR="0066745E" w:rsidRPr="00CA5873" w:rsidRDefault="000C0E1B" w:rsidP="009C4242">
      <w:pPr>
        <w:numPr>
          <w:ilvl w:val="0"/>
          <w:numId w:val="15"/>
        </w:num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 w:rsidRPr="00CA5873">
        <w:rPr>
          <w:rFonts w:cs="Tahoma"/>
          <w:b/>
          <w:sz w:val="24"/>
          <w:szCs w:val="24"/>
        </w:rPr>
        <w:t xml:space="preserve">Marchese Stefano </w:t>
      </w:r>
      <w:r w:rsidRPr="00CA5873">
        <w:rPr>
          <w:rFonts w:cs="Tahoma"/>
          <w:sz w:val="24"/>
          <w:szCs w:val="24"/>
        </w:rPr>
        <w:t xml:space="preserve">esperto </w:t>
      </w:r>
      <w:r w:rsidR="00B16CBE" w:rsidRPr="00CA5873">
        <w:rPr>
          <w:rFonts w:cs="Tahoma"/>
          <w:sz w:val="24"/>
          <w:szCs w:val="24"/>
        </w:rPr>
        <w:t xml:space="preserve">del modulo </w:t>
      </w:r>
      <w:proofErr w:type="spellStart"/>
      <w:r w:rsidRPr="00CA5873">
        <w:rPr>
          <w:rFonts w:cs="Tahoma"/>
          <w:sz w:val="24"/>
          <w:szCs w:val="24"/>
        </w:rPr>
        <w:t>Storydoing</w:t>
      </w:r>
      <w:proofErr w:type="spellEnd"/>
      <w:r w:rsidRPr="00CA5873">
        <w:rPr>
          <w:rFonts w:cs="Tahoma"/>
          <w:sz w:val="24"/>
          <w:szCs w:val="24"/>
        </w:rPr>
        <w:t xml:space="preserve"> Reale 2</w:t>
      </w:r>
    </w:p>
    <w:p w:rsidR="002035F5" w:rsidRDefault="0066745E" w:rsidP="00571402">
      <w:p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La commissione si riun</w:t>
      </w:r>
      <w:r w:rsidR="00251B61">
        <w:rPr>
          <w:rFonts w:cs="Tahoma"/>
          <w:sz w:val="24"/>
          <w:szCs w:val="24"/>
        </w:rPr>
        <w:t>isce</w:t>
      </w:r>
      <w:r>
        <w:rPr>
          <w:rFonts w:cs="Tahoma"/>
          <w:sz w:val="24"/>
          <w:szCs w:val="24"/>
        </w:rPr>
        <w:t xml:space="preserve"> per selezionare, per ogni modulo, gli studenti ammessi alla partecipazione dello stesso, e compil</w:t>
      </w:r>
      <w:r w:rsidR="00251B61">
        <w:rPr>
          <w:rFonts w:cs="Tahoma"/>
          <w:sz w:val="24"/>
          <w:szCs w:val="24"/>
        </w:rPr>
        <w:t>a</w:t>
      </w:r>
      <w:r>
        <w:rPr>
          <w:rFonts w:cs="Tahoma"/>
          <w:sz w:val="24"/>
          <w:szCs w:val="24"/>
        </w:rPr>
        <w:t xml:space="preserve"> un sintetico verbale</w:t>
      </w:r>
      <w:r w:rsidR="00251B61">
        <w:rPr>
          <w:rFonts w:cs="Tahoma"/>
          <w:sz w:val="24"/>
          <w:szCs w:val="24"/>
        </w:rPr>
        <w:t xml:space="preserve"> in merito,in cui si esplicitano i nomi degli studenti che frequenteranno il corso.</w:t>
      </w:r>
      <w:r w:rsidR="009C4242">
        <w:rPr>
          <w:rFonts w:cs="Tahoma"/>
          <w:sz w:val="24"/>
          <w:szCs w:val="24"/>
        </w:rPr>
        <w:t xml:space="preserve">     </w:t>
      </w:r>
      <w:r>
        <w:rPr>
          <w:rFonts w:cs="Tahoma"/>
          <w:sz w:val="24"/>
          <w:szCs w:val="24"/>
        </w:rPr>
        <w:t xml:space="preserve">                                            </w:t>
      </w:r>
    </w:p>
    <w:p w:rsidR="00571402" w:rsidRDefault="00DA2BEB" w:rsidP="00571402">
      <w:p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 xml:space="preserve">       </w:t>
      </w:r>
      <w:r w:rsidR="009C4242">
        <w:rPr>
          <w:rFonts w:cs="Tahoma"/>
          <w:sz w:val="24"/>
          <w:szCs w:val="24"/>
        </w:rPr>
        <w:t xml:space="preserve">   </w:t>
      </w:r>
      <w:r w:rsidR="00EA7365">
        <w:rPr>
          <w:rFonts w:cs="Tahoma"/>
          <w:sz w:val="24"/>
          <w:szCs w:val="24"/>
        </w:rPr>
        <w:tab/>
      </w:r>
      <w:r w:rsidR="00EA7365">
        <w:rPr>
          <w:rFonts w:cs="Tahoma"/>
          <w:sz w:val="24"/>
          <w:szCs w:val="24"/>
        </w:rPr>
        <w:tab/>
      </w:r>
      <w:r w:rsidR="009C4242">
        <w:rPr>
          <w:rFonts w:cs="Tahoma"/>
          <w:sz w:val="24"/>
          <w:szCs w:val="24"/>
        </w:rPr>
        <w:t xml:space="preserve"> </w:t>
      </w:r>
      <w:r w:rsidR="00571402">
        <w:rPr>
          <w:rFonts w:cs="Tahoma"/>
          <w:sz w:val="24"/>
          <w:szCs w:val="24"/>
        </w:rPr>
        <w:t>La Dirigente Scolastica</w:t>
      </w:r>
    </w:p>
    <w:p w:rsidR="009D12DB" w:rsidRPr="00B16CBE" w:rsidRDefault="00EA7365" w:rsidP="00B16CBE">
      <w:pPr>
        <w:spacing w:after="0" w:line="240" w:lineRule="auto"/>
        <w:ind w:right="32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</w:t>
      </w:r>
      <w:r w:rsidR="00571402">
        <w:rPr>
          <w:rFonts w:cs="Tahoma"/>
          <w:sz w:val="24"/>
          <w:szCs w:val="24"/>
        </w:rPr>
        <w:t xml:space="preserve">                                                                                                           </w:t>
      </w:r>
      <w:r w:rsidR="00CF1EFE">
        <w:rPr>
          <w:rFonts w:cs="Tahoma"/>
          <w:sz w:val="24"/>
          <w:szCs w:val="24"/>
        </w:rPr>
        <w:t xml:space="preserve">   </w:t>
      </w:r>
      <w:r w:rsidR="00571402">
        <w:rPr>
          <w:rFonts w:cs="Tahoma"/>
          <w:sz w:val="24"/>
          <w:szCs w:val="24"/>
        </w:rPr>
        <w:t xml:space="preserve">  </w:t>
      </w:r>
      <w:r w:rsidR="00A70B00">
        <w:rPr>
          <w:rFonts w:cs="Tahoma"/>
          <w:sz w:val="24"/>
          <w:szCs w:val="24"/>
        </w:rPr>
        <w:t xml:space="preserve"> </w:t>
      </w:r>
      <w:r w:rsidR="00571402">
        <w:rPr>
          <w:rFonts w:cs="Tahoma"/>
          <w:sz w:val="24"/>
          <w:szCs w:val="24"/>
        </w:rPr>
        <w:t>Tiziana</w:t>
      </w:r>
      <w:r w:rsidR="00A70B00">
        <w:rPr>
          <w:rFonts w:cs="Tahoma"/>
          <w:sz w:val="24"/>
          <w:szCs w:val="24"/>
        </w:rPr>
        <w:t xml:space="preserve"> </w:t>
      </w:r>
      <w:r w:rsidR="009C4242" w:rsidRPr="00CA2EA5">
        <w:rPr>
          <w:rFonts w:cs="Tahoma"/>
          <w:sz w:val="24"/>
          <w:szCs w:val="24"/>
        </w:rPr>
        <w:t>Calandri</w:t>
      </w:r>
    </w:p>
    <w:sectPr w:rsidR="009D12DB" w:rsidRPr="00B16CBE" w:rsidSect="002035F5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F5F" w:rsidRDefault="004E3F5F">
      <w:pPr>
        <w:spacing w:after="0" w:line="240" w:lineRule="auto"/>
      </w:pPr>
      <w:r>
        <w:separator/>
      </w:r>
    </w:p>
  </w:endnote>
  <w:endnote w:type="continuationSeparator" w:id="1">
    <w:p w:rsidR="004E3F5F" w:rsidRDefault="004E3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5E" w:rsidRDefault="0066745E">
    <w:pPr>
      <w:pStyle w:val="Pidipagina"/>
      <w:jc w:val="right"/>
    </w:pPr>
    <w:fldSimple w:instr=" PAGE   \* MERGEFORMAT ">
      <w:r w:rsidR="00CF1EF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F5F" w:rsidRDefault="004E3F5F">
      <w:pPr>
        <w:spacing w:after="0" w:line="240" w:lineRule="auto"/>
      </w:pPr>
      <w:r>
        <w:separator/>
      </w:r>
    </w:p>
  </w:footnote>
  <w:footnote w:type="continuationSeparator" w:id="1">
    <w:p w:rsidR="004E3F5F" w:rsidRDefault="004E3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27B23C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238E1F2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46E87CCC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917043"/>
    <w:multiLevelType w:val="hybridMultilevel"/>
    <w:tmpl w:val="2744CB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C3DAC"/>
    <w:multiLevelType w:val="hybridMultilevel"/>
    <w:tmpl w:val="6A721B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00EBD"/>
    <w:multiLevelType w:val="hybridMultilevel"/>
    <w:tmpl w:val="4A0A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E15FF"/>
    <w:multiLevelType w:val="hybridMultilevel"/>
    <w:tmpl w:val="05280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B56DE"/>
    <w:multiLevelType w:val="hybridMultilevel"/>
    <w:tmpl w:val="8586E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F127B"/>
    <w:multiLevelType w:val="hybridMultilevel"/>
    <w:tmpl w:val="59B04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620F8"/>
    <w:multiLevelType w:val="hybridMultilevel"/>
    <w:tmpl w:val="0ECCE7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B1A94"/>
    <w:multiLevelType w:val="hybridMultilevel"/>
    <w:tmpl w:val="6AC6B7B4"/>
    <w:lvl w:ilvl="0" w:tplc="88209E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A4F29"/>
    <w:multiLevelType w:val="hybridMultilevel"/>
    <w:tmpl w:val="47501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2360A"/>
    <w:multiLevelType w:val="hybridMultilevel"/>
    <w:tmpl w:val="9ED84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224CB"/>
    <w:multiLevelType w:val="hybridMultilevel"/>
    <w:tmpl w:val="92D21714"/>
    <w:lvl w:ilvl="0" w:tplc="88209EB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12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2944"/>
    <w:rsid w:val="0000128D"/>
    <w:rsid w:val="00005719"/>
    <w:rsid w:val="00013561"/>
    <w:rsid w:val="0001694F"/>
    <w:rsid w:val="000360B0"/>
    <w:rsid w:val="0003657E"/>
    <w:rsid w:val="00037426"/>
    <w:rsid w:val="00043F42"/>
    <w:rsid w:val="00044371"/>
    <w:rsid w:val="00053809"/>
    <w:rsid w:val="00057830"/>
    <w:rsid w:val="000838F1"/>
    <w:rsid w:val="000A24E6"/>
    <w:rsid w:val="000A43A7"/>
    <w:rsid w:val="000A4908"/>
    <w:rsid w:val="000A5B7B"/>
    <w:rsid w:val="000C0E1B"/>
    <w:rsid w:val="000C55D8"/>
    <w:rsid w:val="000D65A0"/>
    <w:rsid w:val="000D70AD"/>
    <w:rsid w:val="000E039C"/>
    <w:rsid w:val="000E5F89"/>
    <w:rsid w:val="00106ACD"/>
    <w:rsid w:val="00121FE7"/>
    <w:rsid w:val="001413C9"/>
    <w:rsid w:val="001507AE"/>
    <w:rsid w:val="00151851"/>
    <w:rsid w:val="001613DE"/>
    <w:rsid w:val="001701C8"/>
    <w:rsid w:val="00182C8D"/>
    <w:rsid w:val="001B1381"/>
    <w:rsid w:val="001B14A3"/>
    <w:rsid w:val="001D5298"/>
    <w:rsid w:val="001E500D"/>
    <w:rsid w:val="001E734F"/>
    <w:rsid w:val="00202C39"/>
    <w:rsid w:val="002035F5"/>
    <w:rsid w:val="002037D1"/>
    <w:rsid w:val="0020433F"/>
    <w:rsid w:val="0022597D"/>
    <w:rsid w:val="002408AB"/>
    <w:rsid w:val="0024351F"/>
    <w:rsid w:val="00251B61"/>
    <w:rsid w:val="00253576"/>
    <w:rsid w:val="0027223F"/>
    <w:rsid w:val="002738FF"/>
    <w:rsid w:val="00286890"/>
    <w:rsid w:val="002A1CEB"/>
    <w:rsid w:val="002A6452"/>
    <w:rsid w:val="002D044D"/>
    <w:rsid w:val="002D6D8D"/>
    <w:rsid w:val="002E670F"/>
    <w:rsid w:val="0030542F"/>
    <w:rsid w:val="0030792A"/>
    <w:rsid w:val="003132CD"/>
    <w:rsid w:val="00315563"/>
    <w:rsid w:val="003357EE"/>
    <w:rsid w:val="00354462"/>
    <w:rsid w:val="00354FD6"/>
    <w:rsid w:val="00364672"/>
    <w:rsid w:val="00366F48"/>
    <w:rsid w:val="00370242"/>
    <w:rsid w:val="003711AA"/>
    <w:rsid w:val="003713C8"/>
    <w:rsid w:val="00384693"/>
    <w:rsid w:val="00386D39"/>
    <w:rsid w:val="00393982"/>
    <w:rsid w:val="00393EA1"/>
    <w:rsid w:val="003961D1"/>
    <w:rsid w:val="003B00B5"/>
    <w:rsid w:val="003B0CC6"/>
    <w:rsid w:val="003B663B"/>
    <w:rsid w:val="0040527E"/>
    <w:rsid w:val="004153F9"/>
    <w:rsid w:val="0042785F"/>
    <w:rsid w:val="00456DC6"/>
    <w:rsid w:val="00493EC8"/>
    <w:rsid w:val="004A014F"/>
    <w:rsid w:val="004A2AA5"/>
    <w:rsid w:val="004C54D7"/>
    <w:rsid w:val="004D6AE2"/>
    <w:rsid w:val="004E3F5F"/>
    <w:rsid w:val="00505DA8"/>
    <w:rsid w:val="0053125D"/>
    <w:rsid w:val="00540D22"/>
    <w:rsid w:val="0054207F"/>
    <w:rsid w:val="00551777"/>
    <w:rsid w:val="005545DF"/>
    <w:rsid w:val="00571402"/>
    <w:rsid w:val="005758D7"/>
    <w:rsid w:val="005823C0"/>
    <w:rsid w:val="00591372"/>
    <w:rsid w:val="005A2CBB"/>
    <w:rsid w:val="005E6106"/>
    <w:rsid w:val="005F49EC"/>
    <w:rsid w:val="0066745E"/>
    <w:rsid w:val="00687337"/>
    <w:rsid w:val="006B3E8B"/>
    <w:rsid w:val="006D0B98"/>
    <w:rsid w:val="006E4D5B"/>
    <w:rsid w:val="0073313B"/>
    <w:rsid w:val="00763371"/>
    <w:rsid w:val="00787B76"/>
    <w:rsid w:val="007A28D5"/>
    <w:rsid w:val="007A639F"/>
    <w:rsid w:val="007B5DB5"/>
    <w:rsid w:val="007C1D76"/>
    <w:rsid w:val="007C3937"/>
    <w:rsid w:val="008006B5"/>
    <w:rsid w:val="008058D4"/>
    <w:rsid w:val="00811672"/>
    <w:rsid w:val="0081304F"/>
    <w:rsid w:val="00815E5F"/>
    <w:rsid w:val="00854723"/>
    <w:rsid w:val="0086570D"/>
    <w:rsid w:val="00885C4F"/>
    <w:rsid w:val="008A66BE"/>
    <w:rsid w:val="008B3F16"/>
    <w:rsid w:val="008D3286"/>
    <w:rsid w:val="008F7610"/>
    <w:rsid w:val="008F7967"/>
    <w:rsid w:val="009020FE"/>
    <w:rsid w:val="00906B5C"/>
    <w:rsid w:val="0092178E"/>
    <w:rsid w:val="00930AAD"/>
    <w:rsid w:val="00971CF4"/>
    <w:rsid w:val="00972B9F"/>
    <w:rsid w:val="00984B29"/>
    <w:rsid w:val="00984C8E"/>
    <w:rsid w:val="00985D8E"/>
    <w:rsid w:val="009906D7"/>
    <w:rsid w:val="00991565"/>
    <w:rsid w:val="009A453E"/>
    <w:rsid w:val="009C4242"/>
    <w:rsid w:val="009D12DB"/>
    <w:rsid w:val="009F4956"/>
    <w:rsid w:val="00A1122A"/>
    <w:rsid w:val="00A2432D"/>
    <w:rsid w:val="00A51E85"/>
    <w:rsid w:val="00A53108"/>
    <w:rsid w:val="00A63E5F"/>
    <w:rsid w:val="00A66021"/>
    <w:rsid w:val="00A70B00"/>
    <w:rsid w:val="00A819FD"/>
    <w:rsid w:val="00A90506"/>
    <w:rsid w:val="00A92CA5"/>
    <w:rsid w:val="00AB52CC"/>
    <w:rsid w:val="00AB6438"/>
    <w:rsid w:val="00AB73F7"/>
    <w:rsid w:val="00AF4769"/>
    <w:rsid w:val="00B0175F"/>
    <w:rsid w:val="00B16CBE"/>
    <w:rsid w:val="00B22944"/>
    <w:rsid w:val="00B25AA6"/>
    <w:rsid w:val="00B3544C"/>
    <w:rsid w:val="00B43ACC"/>
    <w:rsid w:val="00B45581"/>
    <w:rsid w:val="00B50149"/>
    <w:rsid w:val="00B50ABF"/>
    <w:rsid w:val="00B62A92"/>
    <w:rsid w:val="00B71F72"/>
    <w:rsid w:val="00BE52EA"/>
    <w:rsid w:val="00C03D90"/>
    <w:rsid w:val="00C51A47"/>
    <w:rsid w:val="00C73711"/>
    <w:rsid w:val="00CA2EA5"/>
    <w:rsid w:val="00CA4610"/>
    <w:rsid w:val="00CA5873"/>
    <w:rsid w:val="00CB4EF5"/>
    <w:rsid w:val="00CC296B"/>
    <w:rsid w:val="00CD3F80"/>
    <w:rsid w:val="00CE2075"/>
    <w:rsid w:val="00CE50A6"/>
    <w:rsid w:val="00CF1EFE"/>
    <w:rsid w:val="00CF29D0"/>
    <w:rsid w:val="00D45F3F"/>
    <w:rsid w:val="00D4726E"/>
    <w:rsid w:val="00D8211F"/>
    <w:rsid w:val="00D9251E"/>
    <w:rsid w:val="00D92818"/>
    <w:rsid w:val="00D93239"/>
    <w:rsid w:val="00DA1EC8"/>
    <w:rsid w:val="00DA2BEB"/>
    <w:rsid w:val="00DA4D68"/>
    <w:rsid w:val="00DB3A4C"/>
    <w:rsid w:val="00DB6CA8"/>
    <w:rsid w:val="00DB6EAE"/>
    <w:rsid w:val="00DC5780"/>
    <w:rsid w:val="00DE7288"/>
    <w:rsid w:val="00E00BE3"/>
    <w:rsid w:val="00E22F69"/>
    <w:rsid w:val="00E309E2"/>
    <w:rsid w:val="00E34573"/>
    <w:rsid w:val="00E371AB"/>
    <w:rsid w:val="00E733F7"/>
    <w:rsid w:val="00E80A45"/>
    <w:rsid w:val="00EA4661"/>
    <w:rsid w:val="00EA7365"/>
    <w:rsid w:val="00EC2B6F"/>
    <w:rsid w:val="00EC603D"/>
    <w:rsid w:val="00ED009F"/>
    <w:rsid w:val="00ED232C"/>
    <w:rsid w:val="00EF02CB"/>
    <w:rsid w:val="00EF2173"/>
    <w:rsid w:val="00F02E6A"/>
    <w:rsid w:val="00F0623F"/>
    <w:rsid w:val="00F44F72"/>
    <w:rsid w:val="00F51ECE"/>
    <w:rsid w:val="00F71095"/>
    <w:rsid w:val="00F73DAE"/>
    <w:rsid w:val="00F73FE8"/>
    <w:rsid w:val="00F93A78"/>
    <w:rsid w:val="00FB546E"/>
    <w:rsid w:val="00FC0A42"/>
    <w:rsid w:val="00FC6C26"/>
    <w:rsid w:val="00FD438C"/>
    <w:rsid w:val="00FE6CAE"/>
    <w:rsid w:val="00FF3989"/>
    <w:rsid w:val="00FF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94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2294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B2294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94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2294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354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Corpodeltesto2">
    <w:name w:val="Body Text 2"/>
    <w:basedOn w:val="Normale"/>
    <w:link w:val="Corpodeltesto2Carattere"/>
    <w:rsid w:val="0025357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Corpodeltesto2Carattere">
    <w:name w:val="Corpo del testo 2 Carattere"/>
    <w:link w:val="Corpodeltesto2"/>
    <w:rsid w:val="00253576"/>
    <w:rPr>
      <w:rFonts w:ascii="Times New Roman" w:eastAsia="Times New Roman" w:hAnsi="Times New Roman"/>
      <w:sz w:val="28"/>
    </w:rPr>
  </w:style>
  <w:style w:type="paragraph" w:styleId="Pidipagina">
    <w:name w:val="footer"/>
    <w:basedOn w:val="Normale"/>
    <w:link w:val="PidipaginaCarattere"/>
    <w:uiPriority w:val="99"/>
    <w:unhideWhenUsed/>
    <w:rsid w:val="00182C8D"/>
    <w:pPr>
      <w:tabs>
        <w:tab w:val="center" w:pos="4819"/>
        <w:tab w:val="right" w:pos="9638"/>
      </w:tabs>
      <w:spacing w:after="0" w:line="240" w:lineRule="auto"/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182C8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5A2C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689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DC240CA94964E8C4B41874F75CD34" ma:contentTypeVersion="0" ma:contentTypeDescription="Creare un nuovo documento." ma:contentTypeScope="" ma:versionID="91df33f11f3862a4d625ef8ffaefc50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77205-0BB2-411D-B4B7-06612D3F9A44}"/>
</file>

<file path=customXml/itemProps2.xml><?xml version="1.0" encoding="utf-8"?>
<ds:datastoreItem xmlns:ds="http://schemas.openxmlformats.org/officeDocument/2006/customXml" ds:itemID="{FAD437C8-473D-40E1-865F-AA27DC888B8A}"/>
</file>

<file path=customXml/itemProps3.xml><?xml version="1.0" encoding="utf-8"?>
<ds:datastoreItem xmlns:ds="http://schemas.openxmlformats.org/officeDocument/2006/customXml" ds:itemID="{E8F9BC9B-D702-444D-B403-0E85A67604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</dc:creator>
  <cp:lastModifiedBy>vicepreside_majo</cp:lastModifiedBy>
  <cp:revision>6</cp:revision>
  <cp:lastPrinted>2019-11-26T12:51:00Z</cp:lastPrinted>
  <dcterms:created xsi:type="dcterms:W3CDTF">2019-11-26T12:26:00Z</dcterms:created>
  <dcterms:modified xsi:type="dcterms:W3CDTF">2019-11-26T13:20:00Z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0x010100830DC240CA94964E8C4B41874F75CD34</vt:lpwstr>
  </property>
</Properties>
</file>