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Pr="00481C2C" w:rsidRDefault="000849A6" w:rsidP="00481C2C">
      <w:pPr>
        <w:pStyle w:val="Nessunaspaziatur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CLASSE  SECONDA</w:t>
      </w: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EROGAZIONE LIBERALE PER AMPLIAMENTO DELL’OFFERTA FORMATIVA € 90,00</w:t>
      </w:r>
    </w:p>
    <w:p w:rsidR="00481C2C" w:rsidRDefault="00481C2C" w:rsidP="00481C2C">
      <w:pPr>
        <w:pStyle w:val="Nessunaspaziatura"/>
        <w:jc w:val="center"/>
      </w:pPr>
      <w:r>
        <w:t>(Delibera del Consiglio d’Istituto n. 12 del 16/04/2019)</w:t>
      </w:r>
    </w:p>
    <w:p w:rsidR="00481C2C" w:rsidRDefault="00481C2C" w:rsidP="00481C2C">
      <w:pPr>
        <w:pStyle w:val="Nessunaspaziatura"/>
        <w:jc w:val="center"/>
        <w:rPr>
          <w:b/>
          <w:u w:val="single"/>
        </w:rPr>
      </w:pPr>
    </w:p>
    <w:p w:rsidR="00481C2C" w:rsidRDefault="00481C2C" w:rsidP="00481C2C">
      <w:pPr>
        <w:pStyle w:val="Nessunaspaziatura"/>
      </w:pPr>
      <w:r>
        <w:rPr>
          <w:b/>
        </w:rPr>
        <w:t xml:space="preserve">L’erogazione liberale </w:t>
      </w:r>
      <w:r>
        <w:t xml:space="preserve">a favore dell’Istituto è finalizzato all’innovazione tecnologica, all’edilizia scolastica e all’ampliamento dell’Offerta Formativa e comprende le spese obbligatorie (assicurazione infortuni e responsabilità civile, libretto assenze, documentazione di carriera scolastica, fotocopie, pagelle), lo svolgimento e il potenziamento delle attività didattiche  e culturali, con particolare riferimento a quelle </w:t>
      </w:r>
      <w:proofErr w:type="spellStart"/>
      <w:r>
        <w:t>laboratoriali</w:t>
      </w:r>
      <w:proofErr w:type="spellEnd"/>
      <w:r>
        <w:t>, previste dal Piano dell’Offerta Formativa.</w:t>
      </w:r>
    </w:p>
    <w:p w:rsidR="00481C2C" w:rsidRDefault="00481C2C" w:rsidP="00481C2C">
      <w:pPr>
        <w:pStyle w:val="Nessunaspaziatura"/>
        <w:jc w:val="both"/>
        <w:rPr>
          <w:rFonts w:cs="Calibri"/>
          <w:bCs/>
        </w:rPr>
      </w:pPr>
      <w:r>
        <w:rPr>
          <w:rFonts w:cs="Calibri"/>
        </w:rPr>
        <w:t xml:space="preserve">       Il contributo, finalizzato all’innovazione tecnologica, all’edilizia scolastica e  all’ampliamento dell’offerta formativa è </w:t>
      </w:r>
      <w:r>
        <w:rPr>
          <w:rFonts w:cs="Calibri"/>
          <w:bCs/>
        </w:rPr>
        <w:t xml:space="preserve"> fiscalmente detraibile dalla  Dichiarazione annuale dei  Redditi con le condizioni previste dalla norma.</w:t>
      </w:r>
    </w:p>
    <w:p w:rsidR="00481C2C" w:rsidRDefault="00481C2C" w:rsidP="00481C2C">
      <w:pPr>
        <w:pStyle w:val="Nessunaspaziatura"/>
      </w:pPr>
    </w:p>
    <w:p w:rsidR="00481C2C" w:rsidRDefault="00481C2C" w:rsidP="00481C2C">
      <w:pPr>
        <w:pStyle w:val="Nessunaspaziatura"/>
        <w:rPr>
          <w:rFonts w:cs="Calibri"/>
        </w:rPr>
      </w:pPr>
      <w:r>
        <w:rPr>
          <w:rFonts w:cs="Calibri"/>
          <w:b/>
          <w:color w:val="000000"/>
        </w:rPr>
        <w:t>Il  Contributo di € 90,00</w:t>
      </w:r>
      <w:r>
        <w:rPr>
          <w:rFonts w:cs="Calibri"/>
          <w:color w:val="000000"/>
        </w:rPr>
        <w:t xml:space="preserve">  deliberato dal Consiglio di Istituto </w:t>
      </w:r>
      <w:r>
        <w:rPr>
          <w:rFonts w:cs="Calibri"/>
        </w:rPr>
        <w:t>è così composto:</w:t>
      </w:r>
    </w:p>
    <w:p w:rsidR="00481C2C" w:rsidRDefault="00481C2C" w:rsidP="00481C2C">
      <w:pPr>
        <w:pStyle w:val="Nessunaspaziatura"/>
        <w:rPr>
          <w:rFonts w:cs="Calibri"/>
        </w:rPr>
      </w:pPr>
      <w:r>
        <w:rPr>
          <w:rFonts w:cs="Calibri"/>
        </w:rPr>
        <w:t xml:space="preserve">1 -  Rimborso spese obbligatorie, € 15,00 per Assicurazione, Libretto assenze, fotocopie, </w:t>
      </w:r>
    </w:p>
    <w:p w:rsidR="00481C2C" w:rsidRDefault="00481C2C" w:rsidP="00481C2C">
      <w:pPr>
        <w:pStyle w:val="Nessunaspaziatura"/>
        <w:rPr>
          <w:rFonts w:cs="Calibri"/>
        </w:rPr>
      </w:pPr>
      <w:r>
        <w:rPr>
          <w:rFonts w:cs="Calibri"/>
        </w:rPr>
        <w:t>2 -  Progetti finalizzati all’  ampliamento dell’offerta formativa  € 35,00</w:t>
      </w:r>
    </w:p>
    <w:p w:rsidR="00481C2C" w:rsidRDefault="00481C2C" w:rsidP="00481C2C">
      <w:pPr>
        <w:pStyle w:val="Nessunaspaziatura"/>
        <w:rPr>
          <w:rFonts w:cs="Calibri"/>
        </w:rPr>
      </w:pPr>
      <w:r>
        <w:rPr>
          <w:rFonts w:cs="Calibri"/>
        </w:rPr>
        <w:t xml:space="preserve">3 -  Funzionamento aule  speciali , laboratori , spese  di investimenti per dotazioni e infrastrutture tecnologiche </w:t>
      </w:r>
    </w:p>
    <w:p w:rsidR="00481C2C" w:rsidRDefault="00481C2C" w:rsidP="00481C2C">
      <w:pPr>
        <w:pStyle w:val="Nessunaspaziatura"/>
        <w:rPr>
          <w:rFonts w:cs="Calibri"/>
        </w:rPr>
      </w:pPr>
      <w:r>
        <w:rPr>
          <w:rFonts w:cs="Calibri"/>
        </w:rPr>
        <w:t xml:space="preserve">      €. 40,00.</w:t>
      </w:r>
    </w:p>
    <w:p w:rsidR="00510F49" w:rsidRPr="004C3541" w:rsidRDefault="00481C2C" w:rsidP="00510F49">
      <w:pPr>
        <w:shd w:val="clear" w:color="auto" w:fill="FFFFFF"/>
        <w:rPr>
          <w:rFonts w:ascii="Calibri" w:eastAsia="Calibri" w:hAnsi="Calibri" w:cs="Calibri"/>
          <w:sz w:val="22"/>
          <w:szCs w:val="22"/>
          <w:lang w:eastAsia="en-US"/>
        </w:rPr>
      </w:pPr>
      <w:r w:rsidRPr="004C3541">
        <w:rPr>
          <w:rFonts w:ascii="Calibri" w:eastAsia="Calibri" w:hAnsi="Calibri" w:cs="Calibri"/>
          <w:sz w:val="22"/>
          <w:szCs w:val="22"/>
          <w:lang w:eastAsia="en-US"/>
        </w:rPr>
        <w:t xml:space="preserve">da versare  </w:t>
      </w:r>
      <w:r w:rsidRPr="004C3541">
        <w:rPr>
          <w:rFonts w:ascii="Calibri" w:eastAsia="Calibri" w:hAnsi="Calibri" w:cs="Calibri"/>
          <w:b/>
          <w:sz w:val="22"/>
          <w:szCs w:val="22"/>
          <w:lang w:eastAsia="en-US"/>
        </w:rPr>
        <w:t>con Pago In Rete</w:t>
      </w:r>
      <w:r w:rsidRPr="004C3541">
        <w:rPr>
          <w:rFonts w:ascii="Calibri" w:eastAsia="Calibri" w:hAnsi="Calibri" w:cs="Calibri"/>
          <w:sz w:val="22"/>
          <w:szCs w:val="22"/>
          <w:lang w:eastAsia="en-US"/>
        </w:rPr>
        <w:t xml:space="preserve">, il servizio centralizzato per i </w:t>
      </w:r>
      <w:r w:rsidRPr="004C3541">
        <w:rPr>
          <w:rFonts w:ascii="Calibri" w:eastAsia="Calibri" w:hAnsi="Calibri" w:cs="Calibri"/>
          <w:b/>
          <w:sz w:val="22"/>
          <w:szCs w:val="22"/>
          <w:lang w:eastAsia="en-US"/>
        </w:rPr>
        <w:t>pagamenti telematici</w:t>
      </w:r>
      <w:r w:rsidRPr="004C3541">
        <w:rPr>
          <w:rFonts w:ascii="Calibri" w:eastAsia="Calibri" w:hAnsi="Calibri" w:cs="Calibri"/>
          <w:sz w:val="22"/>
          <w:szCs w:val="22"/>
          <w:lang w:eastAsia="en-US"/>
        </w:rPr>
        <w:t xml:space="preserve"> del Ministero </w:t>
      </w:r>
      <w:r w:rsidR="00510F49" w:rsidRPr="004C3541">
        <w:rPr>
          <w:rFonts w:ascii="Calibri" w:eastAsia="Calibri" w:hAnsi="Calibri" w:cs="Calibri"/>
          <w:sz w:val="22"/>
          <w:szCs w:val="22"/>
          <w:lang w:eastAsia="en-US"/>
        </w:rPr>
        <w:t xml:space="preserve">da versare  con Pago In Rete, il servizio centralizzato per i pagamenti telematici del Ministero dell'Istruzione, si possono eseguire i pagamenti dei contributi e delle tasse per i servizi scolastici o per le istanze al Ministero con il sistema </w:t>
      </w:r>
      <w:proofErr w:type="spellStart"/>
      <w:r w:rsidR="00510F49" w:rsidRPr="004C3541">
        <w:rPr>
          <w:rFonts w:ascii="Calibri" w:eastAsia="Calibri" w:hAnsi="Calibri" w:cs="Calibri"/>
          <w:b/>
          <w:sz w:val="22"/>
          <w:szCs w:val="22"/>
          <w:lang w:eastAsia="en-US"/>
        </w:rPr>
        <w:t>pagoPA</w:t>
      </w:r>
      <w:proofErr w:type="spellEnd"/>
      <w:r w:rsidR="00510F49" w:rsidRPr="004C3541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510F49" w:rsidRPr="004C3541" w:rsidRDefault="00510F49" w:rsidP="00510F49">
      <w:pPr>
        <w:tabs>
          <w:tab w:val="right" w:pos="7399"/>
        </w:tabs>
        <w:rPr>
          <w:rFonts w:ascii="Calibri" w:eastAsia="Calibri" w:hAnsi="Calibri" w:cs="Calibri"/>
          <w:sz w:val="22"/>
          <w:szCs w:val="22"/>
          <w:lang w:eastAsia="en-US"/>
        </w:rPr>
      </w:pPr>
    </w:p>
    <w:p w:rsidR="00510F49" w:rsidRPr="004C3541" w:rsidRDefault="00510F49" w:rsidP="00510F49">
      <w:pPr>
        <w:pStyle w:val="Nessunaspaziatura"/>
        <w:rPr>
          <w:rFonts w:cs="Calibri"/>
        </w:rPr>
      </w:pPr>
    </w:p>
    <w:p w:rsidR="00510F49" w:rsidRPr="004C3541" w:rsidRDefault="00510F49" w:rsidP="00510F49">
      <w:pPr>
        <w:shd w:val="clear" w:color="auto" w:fill="FFFFFF"/>
        <w:rPr>
          <w:rFonts w:ascii="Calibri" w:eastAsia="Calibri" w:hAnsi="Calibri" w:cs="Calibri"/>
          <w:sz w:val="22"/>
          <w:szCs w:val="22"/>
          <w:lang w:eastAsia="en-US"/>
        </w:rPr>
      </w:pPr>
      <w:r w:rsidRPr="00E548EF">
        <w:rPr>
          <w:rFonts w:ascii="Calibri" w:eastAsia="Calibri" w:hAnsi="Calibri" w:cs="Calibri"/>
          <w:sz w:val="22"/>
          <w:szCs w:val="22"/>
          <w:lang w:eastAsia="en-US"/>
        </w:rPr>
        <w:t xml:space="preserve">     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Per maggiori informazioni si invitano le famiglie a visitare il </w:t>
      </w:r>
      <w:r w:rsidRPr="00E548EF">
        <w:rPr>
          <w:rFonts w:ascii="Calibri" w:eastAsia="Calibri" w:hAnsi="Calibri" w:cs="Calibri"/>
          <w:sz w:val="22"/>
          <w:szCs w:val="22"/>
          <w:lang w:eastAsia="en-US"/>
        </w:rPr>
        <w:t>sito web</w:t>
      </w:r>
      <w:r w:rsidRPr="004C3541">
        <w:rPr>
          <w:rFonts w:ascii="Calibri" w:eastAsia="Calibri" w:hAnsi="Calibri" w:cs="Calibri"/>
          <w:sz w:val="22"/>
          <w:szCs w:val="22"/>
          <w:lang w:eastAsia="en-US"/>
        </w:rPr>
        <w:t>: </w:t>
      </w:r>
      <w:hyperlink r:id="rId4" w:tgtFrame="_blank" w:history="1">
        <w:r w:rsidRPr="004C3541">
          <w:rPr>
            <w:rFonts w:ascii="Calibri" w:eastAsia="Calibri" w:hAnsi="Calibri" w:cs="Calibri"/>
            <w:color w:val="FF0000"/>
            <w:sz w:val="22"/>
            <w:szCs w:val="22"/>
            <w:u w:val="single"/>
            <w:lang w:eastAsia="en-US"/>
          </w:rPr>
          <w:t>www.istruzione.it/</w:t>
        </w:r>
        <w:proofErr w:type="spellStart"/>
        <w:r w:rsidRPr="004C3541">
          <w:rPr>
            <w:rFonts w:ascii="Calibri" w:eastAsia="Calibri" w:hAnsi="Calibri" w:cs="Calibri"/>
            <w:color w:val="FF0000"/>
            <w:sz w:val="22"/>
            <w:szCs w:val="22"/>
            <w:u w:val="single"/>
            <w:lang w:eastAsia="en-US"/>
          </w:rPr>
          <w:t>pagoinrete</w:t>
        </w:r>
        <w:proofErr w:type="spellEnd"/>
        <w:r w:rsidRPr="004C3541">
          <w:rPr>
            <w:rFonts w:ascii="Calibri" w:eastAsia="Calibri" w:hAnsi="Calibri" w:cs="Calibri"/>
            <w:color w:val="FF0000"/>
            <w:sz w:val="22"/>
            <w:szCs w:val="22"/>
            <w:u w:val="single"/>
            <w:lang w:eastAsia="en-US"/>
          </w:rPr>
          <w:t>/</w:t>
        </w:r>
      </w:hyperlink>
    </w:p>
    <w:p w:rsidR="00510F49" w:rsidRPr="004C3541" w:rsidRDefault="00510F49" w:rsidP="00510F49">
      <w:pPr>
        <w:pStyle w:val="Nessunaspaziatura"/>
        <w:rPr>
          <w:rFonts w:cs="Calibri"/>
        </w:rPr>
      </w:pPr>
      <w:r w:rsidRPr="004C3541">
        <w:rPr>
          <w:rFonts w:cs="Calibri"/>
        </w:rPr>
        <w:t xml:space="preserve">              </w:t>
      </w:r>
    </w:p>
    <w:p w:rsidR="00510F49" w:rsidRPr="004C3541" w:rsidRDefault="00510F49" w:rsidP="00510F49">
      <w:pPr>
        <w:shd w:val="clear" w:color="auto" w:fill="FFFFFF"/>
        <w:rPr>
          <w:rFonts w:ascii="Calibri" w:eastAsia="Calibri" w:hAnsi="Calibri" w:cs="Calibri"/>
          <w:sz w:val="22"/>
          <w:szCs w:val="22"/>
          <w:lang w:eastAsia="en-US"/>
        </w:rPr>
      </w:pPr>
    </w:p>
    <w:p w:rsidR="00481C2C" w:rsidRDefault="00481C2C" w:rsidP="00510F49">
      <w:pPr>
        <w:shd w:val="clear" w:color="auto" w:fill="FFFFFF"/>
        <w:rPr>
          <w:rFonts w:cs="Calibri"/>
        </w:rPr>
      </w:pPr>
      <w:r w:rsidRPr="00481C2C">
        <w:rPr>
          <w:rFonts w:cs="Calibri"/>
        </w:rPr>
        <w:t xml:space="preserve">                          </w:t>
      </w:r>
    </w:p>
    <w:p w:rsidR="00481C2C" w:rsidRPr="00481C2C" w:rsidRDefault="00481C2C" w:rsidP="00481C2C">
      <w:pPr>
        <w:pStyle w:val="Nessunaspaziatura"/>
        <w:jc w:val="center"/>
        <w:rPr>
          <w:rFonts w:cs="Calibri"/>
          <w:b/>
        </w:rPr>
      </w:pPr>
      <w:r w:rsidRPr="00481C2C">
        <w:rPr>
          <w:rFonts w:cs="Calibri"/>
          <w:b/>
        </w:rPr>
        <w:t>RIDUZIONE DEL CONTRIBUTO</w:t>
      </w:r>
    </w:p>
    <w:p w:rsidR="007771B4" w:rsidRPr="00481C2C" w:rsidRDefault="00481C2C" w:rsidP="00481C2C">
      <w:pPr>
        <w:pStyle w:val="Nessunaspaziatura"/>
        <w:rPr>
          <w:rFonts w:cs="Calibri"/>
        </w:rPr>
      </w:pPr>
      <w:r>
        <w:rPr>
          <w:rFonts w:cs="Calibri"/>
        </w:rPr>
        <w:t>Nel caso di altri figli frequentanti lo stesso Istituto,  il secondo figlio verserà un contributo di € 70,00</w:t>
      </w:r>
    </w:p>
    <w:sectPr w:rsidR="007771B4" w:rsidRPr="00481C2C" w:rsidSect="00777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1C2C"/>
    <w:rsid w:val="000849A6"/>
    <w:rsid w:val="002F602F"/>
    <w:rsid w:val="00465AA2"/>
    <w:rsid w:val="00481C2C"/>
    <w:rsid w:val="004C3541"/>
    <w:rsid w:val="00510F49"/>
    <w:rsid w:val="007771B4"/>
    <w:rsid w:val="008D4A5F"/>
    <w:rsid w:val="00D4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C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81C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ruzione.it/pagoinrete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9FF42030285C43B41B194B416C5CB1" ma:contentTypeVersion="0" ma:contentTypeDescription="Creare un nuovo documento." ma:contentTypeScope="" ma:versionID="2a38ff90a5e1e72013922f85730c31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053C7-7A65-47DE-9307-C5E6E2630140}"/>
</file>

<file path=customXml/itemProps2.xml><?xml version="1.0" encoding="utf-8"?>
<ds:datastoreItem xmlns:ds="http://schemas.openxmlformats.org/officeDocument/2006/customXml" ds:itemID="{BE2A8D9C-8754-4BDC-8286-735A9B00869D}"/>
</file>

<file path=customXml/itemProps3.xml><?xml version="1.0" encoding="utf-8"?>
<ds:datastoreItem xmlns:ds="http://schemas.openxmlformats.org/officeDocument/2006/customXml" ds:itemID="{5FC4431C-93C8-4164-9833-B42557108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roberta.massarenti</dc:creator>
  <cp:lastModifiedBy>roberta.massarenti</cp:lastModifiedBy>
  <cp:revision>6</cp:revision>
  <dcterms:created xsi:type="dcterms:W3CDTF">2020-09-08T08:59:00Z</dcterms:created>
  <dcterms:modified xsi:type="dcterms:W3CDTF">2020-09-10T09:04:00Z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0x010100A99FF42030285C43B41B194B416C5CB1</vt:lpwstr>
  </property>
</Properties>
</file>